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8F1" w:rsidRDefault="0049765D" w:rsidP="0049765D">
      <w:pPr>
        <w:jc w:val="center"/>
        <w:rPr>
          <w:rFonts w:ascii="Times New Roman" w:hAnsi="Times New Roman" w:cs="Times New Roman"/>
          <w:b/>
          <w:sz w:val="24"/>
          <w:szCs w:val="24"/>
        </w:rPr>
      </w:pPr>
      <w:r>
        <w:rPr>
          <w:rFonts w:ascii="Times New Roman" w:hAnsi="Times New Roman" w:cs="Times New Roman"/>
          <w:b/>
          <w:sz w:val="24"/>
          <w:szCs w:val="24"/>
        </w:rPr>
        <w:t>¿</w:t>
      </w:r>
      <w:r w:rsidRPr="0049765D">
        <w:rPr>
          <w:rFonts w:ascii="Times New Roman" w:hAnsi="Times New Roman" w:cs="Times New Roman"/>
          <w:b/>
          <w:sz w:val="24"/>
          <w:szCs w:val="24"/>
        </w:rPr>
        <w:t>DEBEMOS ABANDONAR LA</w:t>
      </w:r>
      <w:r w:rsidR="00C54B96">
        <w:rPr>
          <w:rFonts w:ascii="Times New Roman" w:hAnsi="Times New Roman" w:cs="Times New Roman"/>
          <w:b/>
          <w:sz w:val="24"/>
          <w:szCs w:val="24"/>
        </w:rPr>
        <w:t xml:space="preserve"> DETERMINACION DE LA</w:t>
      </w:r>
      <w:r w:rsidRPr="0049765D">
        <w:rPr>
          <w:rFonts w:ascii="Times New Roman" w:hAnsi="Times New Roman" w:cs="Times New Roman"/>
          <w:b/>
          <w:sz w:val="24"/>
          <w:szCs w:val="24"/>
        </w:rPr>
        <w:t xml:space="preserve"> PRESION VENOSA CENTRAL COMO </w:t>
      </w:r>
      <w:r w:rsidRPr="004526D9">
        <w:rPr>
          <w:rFonts w:ascii="Times New Roman" w:hAnsi="Times New Roman" w:cs="Times New Roman"/>
          <w:b/>
          <w:sz w:val="24"/>
          <w:szCs w:val="24"/>
        </w:rPr>
        <w:t>MEDIDA DE ESTIMACION</w:t>
      </w:r>
      <w:r w:rsidRPr="0049765D">
        <w:rPr>
          <w:rFonts w:ascii="Times New Roman" w:hAnsi="Times New Roman" w:cs="Times New Roman"/>
          <w:b/>
          <w:sz w:val="24"/>
          <w:szCs w:val="24"/>
        </w:rPr>
        <w:t>DE LA PRECARGA CARDIACA</w:t>
      </w:r>
      <w:r>
        <w:rPr>
          <w:rFonts w:ascii="Times New Roman" w:hAnsi="Times New Roman" w:cs="Times New Roman"/>
          <w:b/>
          <w:sz w:val="24"/>
          <w:szCs w:val="24"/>
        </w:rPr>
        <w:t>?</w:t>
      </w:r>
    </w:p>
    <w:p w:rsidR="0049765D" w:rsidRPr="00C54B96" w:rsidRDefault="0049765D" w:rsidP="00C54B96">
      <w:pPr>
        <w:spacing w:after="0" w:line="240" w:lineRule="auto"/>
        <w:jc w:val="right"/>
        <w:rPr>
          <w:rFonts w:ascii="Times New Roman" w:hAnsi="Times New Roman" w:cs="Times New Roman"/>
          <w:b/>
          <w:i/>
          <w:sz w:val="24"/>
          <w:szCs w:val="24"/>
        </w:rPr>
      </w:pPr>
      <w:r w:rsidRPr="00C54B96">
        <w:rPr>
          <w:rFonts w:ascii="Times New Roman" w:hAnsi="Times New Roman" w:cs="Times New Roman"/>
          <w:b/>
          <w:i/>
          <w:sz w:val="24"/>
          <w:szCs w:val="24"/>
        </w:rPr>
        <w:t>Johann Smith Cerón Arias</w:t>
      </w:r>
      <w:r w:rsidR="00615278">
        <w:rPr>
          <w:rFonts w:ascii="Times New Roman" w:hAnsi="Times New Roman" w:cs="Times New Roman"/>
          <w:b/>
          <w:i/>
          <w:sz w:val="24"/>
          <w:szCs w:val="24"/>
        </w:rPr>
        <w:t>*</w:t>
      </w:r>
    </w:p>
    <w:p w:rsidR="0049765D" w:rsidRPr="00C54B96" w:rsidRDefault="0049765D" w:rsidP="00C54B96">
      <w:pPr>
        <w:spacing w:after="0" w:line="240" w:lineRule="auto"/>
        <w:jc w:val="right"/>
        <w:rPr>
          <w:rFonts w:ascii="Times New Roman" w:hAnsi="Times New Roman" w:cs="Times New Roman"/>
          <w:b/>
          <w:i/>
          <w:sz w:val="24"/>
          <w:szCs w:val="24"/>
        </w:rPr>
      </w:pPr>
      <w:r w:rsidRPr="00C54B96">
        <w:rPr>
          <w:rFonts w:ascii="Times New Roman" w:hAnsi="Times New Roman" w:cs="Times New Roman"/>
          <w:b/>
          <w:i/>
          <w:sz w:val="24"/>
          <w:szCs w:val="24"/>
        </w:rPr>
        <w:t>Manuel Felipe Muñoz Ñañez</w:t>
      </w:r>
      <w:r w:rsidR="00615278">
        <w:rPr>
          <w:rFonts w:ascii="Times New Roman" w:hAnsi="Times New Roman" w:cs="Times New Roman"/>
          <w:b/>
          <w:i/>
          <w:sz w:val="24"/>
          <w:szCs w:val="24"/>
        </w:rPr>
        <w:t>**</w:t>
      </w:r>
    </w:p>
    <w:p w:rsidR="0049765D" w:rsidRDefault="0049765D" w:rsidP="00C54B96">
      <w:pPr>
        <w:spacing w:after="0"/>
        <w:jc w:val="right"/>
        <w:rPr>
          <w:rFonts w:ascii="Times New Roman" w:hAnsi="Times New Roman" w:cs="Times New Roman"/>
          <w:b/>
          <w:sz w:val="24"/>
          <w:szCs w:val="24"/>
        </w:rPr>
      </w:pPr>
    </w:p>
    <w:p w:rsidR="0049765D" w:rsidRDefault="0049765D" w:rsidP="0049765D">
      <w:pPr>
        <w:jc w:val="both"/>
        <w:rPr>
          <w:rFonts w:ascii="Times New Roman" w:hAnsi="Times New Roman" w:cs="Times New Roman"/>
          <w:b/>
          <w:sz w:val="24"/>
          <w:szCs w:val="24"/>
        </w:rPr>
      </w:pPr>
      <w:r>
        <w:rPr>
          <w:rFonts w:ascii="Times New Roman" w:hAnsi="Times New Roman" w:cs="Times New Roman"/>
          <w:b/>
          <w:sz w:val="24"/>
          <w:szCs w:val="24"/>
        </w:rPr>
        <w:t>RESUMEN</w:t>
      </w:r>
    </w:p>
    <w:p w:rsidR="00954347" w:rsidRPr="008B01E4" w:rsidRDefault="0049765D" w:rsidP="008B01E4">
      <w:pPr>
        <w:spacing w:line="360" w:lineRule="auto"/>
        <w:jc w:val="both"/>
        <w:rPr>
          <w:rFonts w:ascii="Times New Roman" w:hAnsi="Times New Roman" w:cs="Times New Roman"/>
          <w:sz w:val="24"/>
          <w:szCs w:val="24"/>
        </w:rPr>
      </w:pPr>
      <w:r w:rsidRPr="008B01E4">
        <w:rPr>
          <w:rFonts w:ascii="Times New Roman" w:hAnsi="Times New Roman" w:cs="Times New Roman"/>
          <w:sz w:val="24"/>
          <w:szCs w:val="24"/>
        </w:rPr>
        <w:t xml:space="preserve">La determinación </w:t>
      </w:r>
      <w:r w:rsidR="00830463" w:rsidRPr="008B01E4">
        <w:rPr>
          <w:rFonts w:ascii="Times New Roman" w:hAnsi="Times New Roman" w:cs="Times New Roman"/>
          <w:sz w:val="24"/>
          <w:szCs w:val="24"/>
        </w:rPr>
        <w:t xml:space="preserve">de los valores de </w:t>
      </w:r>
      <w:r w:rsidRPr="008B01E4">
        <w:rPr>
          <w:rFonts w:ascii="Times New Roman" w:hAnsi="Times New Roman" w:cs="Times New Roman"/>
          <w:sz w:val="24"/>
          <w:szCs w:val="24"/>
        </w:rPr>
        <w:t xml:space="preserve">presión </w:t>
      </w:r>
      <w:r w:rsidR="00EF64ED">
        <w:rPr>
          <w:rFonts w:ascii="Times New Roman" w:hAnsi="Times New Roman" w:cs="Times New Roman"/>
          <w:sz w:val="24"/>
          <w:szCs w:val="24"/>
        </w:rPr>
        <w:t>venosa central ha</w:t>
      </w:r>
      <w:r w:rsidR="00026FC1">
        <w:rPr>
          <w:rFonts w:ascii="Times New Roman" w:hAnsi="Times New Roman" w:cs="Times New Roman"/>
          <w:sz w:val="24"/>
          <w:szCs w:val="24"/>
        </w:rPr>
        <w:t>n</w:t>
      </w:r>
      <w:r w:rsidR="00830463" w:rsidRPr="008B01E4">
        <w:rPr>
          <w:rFonts w:ascii="Times New Roman" w:hAnsi="Times New Roman" w:cs="Times New Roman"/>
          <w:sz w:val="24"/>
          <w:szCs w:val="24"/>
        </w:rPr>
        <w:t xml:space="preserve"> servido </w:t>
      </w:r>
      <w:r w:rsidR="00C54B96" w:rsidRPr="008B01E4">
        <w:rPr>
          <w:rFonts w:ascii="Times New Roman" w:hAnsi="Times New Roman" w:cs="Times New Roman"/>
          <w:sz w:val="24"/>
          <w:szCs w:val="24"/>
        </w:rPr>
        <w:t>por mucho tiempo como guía</w:t>
      </w:r>
      <w:r w:rsidR="007E5B74">
        <w:rPr>
          <w:rFonts w:ascii="Times New Roman" w:hAnsi="Times New Roman" w:cs="Times New Roman"/>
          <w:sz w:val="24"/>
          <w:szCs w:val="24"/>
        </w:rPr>
        <w:t xml:space="preserve"> </w:t>
      </w:r>
      <w:r w:rsidR="00C54B96" w:rsidRPr="008B01E4">
        <w:rPr>
          <w:rFonts w:ascii="Times New Roman" w:hAnsi="Times New Roman" w:cs="Times New Roman"/>
          <w:sz w:val="24"/>
          <w:szCs w:val="24"/>
        </w:rPr>
        <w:t xml:space="preserve">a </w:t>
      </w:r>
      <w:r w:rsidR="00542883" w:rsidRPr="008B01E4">
        <w:rPr>
          <w:rFonts w:ascii="Times New Roman" w:hAnsi="Times New Roman" w:cs="Times New Roman"/>
          <w:sz w:val="24"/>
          <w:szCs w:val="24"/>
        </w:rPr>
        <w:t xml:space="preserve">la terapia volumétrica </w:t>
      </w:r>
      <w:r w:rsidR="00C54B96" w:rsidRPr="008B01E4">
        <w:rPr>
          <w:rFonts w:ascii="Times New Roman" w:hAnsi="Times New Roman" w:cs="Times New Roman"/>
          <w:sz w:val="24"/>
          <w:szCs w:val="24"/>
        </w:rPr>
        <w:t xml:space="preserve">en </w:t>
      </w:r>
      <w:r w:rsidRPr="008B01E4">
        <w:rPr>
          <w:rFonts w:ascii="Times New Roman" w:hAnsi="Times New Roman" w:cs="Times New Roman"/>
          <w:sz w:val="24"/>
          <w:szCs w:val="24"/>
        </w:rPr>
        <w:t xml:space="preserve">la reanimación del paciente critico, </w:t>
      </w:r>
      <w:r w:rsidR="00491833">
        <w:rPr>
          <w:rFonts w:ascii="Times New Roman" w:hAnsi="Times New Roman" w:cs="Times New Roman"/>
          <w:sz w:val="24"/>
          <w:szCs w:val="24"/>
        </w:rPr>
        <w:t>sin embargo su rendimiento como medida eficaz de la precarga cardi</w:t>
      </w:r>
      <w:r w:rsidR="00AA5E82">
        <w:rPr>
          <w:rFonts w:ascii="Times New Roman" w:hAnsi="Times New Roman" w:cs="Times New Roman"/>
          <w:sz w:val="24"/>
          <w:szCs w:val="24"/>
        </w:rPr>
        <w:t>aca actualmente es muy discutido</w:t>
      </w:r>
      <w:r w:rsidR="00491833">
        <w:rPr>
          <w:rFonts w:ascii="Times New Roman" w:hAnsi="Times New Roman" w:cs="Times New Roman"/>
          <w:sz w:val="24"/>
          <w:szCs w:val="24"/>
        </w:rPr>
        <w:t xml:space="preserve">, </w:t>
      </w:r>
      <w:r w:rsidR="00AC5BCB" w:rsidRPr="008B01E4">
        <w:rPr>
          <w:rFonts w:ascii="Times New Roman" w:hAnsi="Times New Roman" w:cs="Times New Roman"/>
          <w:sz w:val="24"/>
          <w:szCs w:val="24"/>
        </w:rPr>
        <w:t>suscita</w:t>
      </w:r>
      <w:r w:rsidR="00491833">
        <w:rPr>
          <w:rFonts w:ascii="Times New Roman" w:hAnsi="Times New Roman" w:cs="Times New Roman"/>
          <w:sz w:val="24"/>
          <w:szCs w:val="24"/>
        </w:rPr>
        <w:t>n</w:t>
      </w:r>
      <w:r w:rsidR="00AC5BCB" w:rsidRPr="008B01E4">
        <w:rPr>
          <w:rFonts w:ascii="Times New Roman" w:hAnsi="Times New Roman" w:cs="Times New Roman"/>
          <w:sz w:val="24"/>
          <w:szCs w:val="24"/>
        </w:rPr>
        <w:t>do</w:t>
      </w:r>
      <w:r w:rsidR="007E5B74">
        <w:rPr>
          <w:rFonts w:ascii="Times New Roman" w:hAnsi="Times New Roman" w:cs="Times New Roman"/>
          <w:sz w:val="24"/>
          <w:szCs w:val="24"/>
        </w:rPr>
        <w:t xml:space="preserve"> </w:t>
      </w:r>
      <w:r w:rsidR="00491833">
        <w:rPr>
          <w:rFonts w:ascii="Times New Roman" w:hAnsi="Times New Roman" w:cs="Times New Roman"/>
          <w:sz w:val="24"/>
          <w:szCs w:val="24"/>
        </w:rPr>
        <w:t xml:space="preserve">un </w:t>
      </w:r>
      <w:r w:rsidR="003E2014">
        <w:rPr>
          <w:rFonts w:ascii="Times New Roman" w:hAnsi="Times New Roman" w:cs="Times New Roman"/>
          <w:sz w:val="24"/>
          <w:szCs w:val="24"/>
        </w:rPr>
        <w:t>gran interés po</w:t>
      </w:r>
      <w:r w:rsidR="00491833">
        <w:rPr>
          <w:rFonts w:ascii="Times New Roman" w:hAnsi="Times New Roman" w:cs="Times New Roman"/>
          <w:sz w:val="24"/>
          <w:szCs w:val="24"/>
        </w:rPr>
        <w:t xml:space="preserve">r </w:t>
      </w:r>
      <w:r w:rsidR="00E11ED4">
        <w:rPr>
          <w:rFonts w:ascii="Times New Roman" w:hAnsi="Times New Roman" w:cs="Times New Roman"/>
          <w:sz w:val="24"/>
          <w:szCs w:val="24"/>
        </w:rPr>
        <w:t xml:space="preserve">encontrar </w:t>
      </w:r>
      <w:r w:rsidR="00954347" w:rsidRPr="00B41C8C">
        <w:rPr>
          <w:rFonts w:ascii="Times New Roman" w:hAnsi="Times New Roman" w:cs="Times New Roman"/>
          <w:sz w:val="24"/>
          <w:szCs w:val="24"/>
        </w:rPr>
        <w:t>par</w:t>
      </w:r>
      <w:r w:rsidR="00D13A43">
        <w:rPr>
          <w:rFonts w:ascii="Times New Roman" w:hAnsi="Times New Roman" w:cs="Times New Roman"/>
          <w:sz w:val="24"/>
          <w:szCs w:val="24"/>
        </w:rPr>
        <w:t>á</w:t>
      </w:r>
      <w:r w:rsidR="00954347" w:rsidRPr="00B41C8C">
        <w:rPr>
          <w:rFonts w:ascii="Times New Roman" w:hAnsi="Times New Roman" w:cs="Times New Roman"/>
          <w:sz w:val="24"/>
          <w:szCs w:val="24"/>
        </w:rPr>
        <w:t>metros que se acerque</w:t>
      </w:r>
      <w:r w:rsidR="00F1072F">
        <w:rPr>
          <w:rFonts w:ascii="Times New Roman" w:hAnsi="Times New Roman" w:cs="Times New Roman"/>
          <w:sz w:val="24"/>
          <w:szCs w:val="24"/>
        </w:rPr>
        <w:t>n</w:t>
      </w:r>
      <w:r w:rsidR="00954347" w:rsidRPr="00B41C8C">
        <w:rPr>
          <w:rFonts w:ascii="Times New Roman" w:hAnsi="Times New Roman" w:cs="Times New Roman"/>
          <w:sz w:val="24"/>
          <w:szCs w:val="24"/>
        </w:rPr>
        <w:t xml:space="preserve"> mas a la determinación de la precarga cardiaca o del estado de volemia de</w:t>
      </w:r>
      <w:r w:rsidR="00F1072F">
        <w:rPr>
          <w:rFonts w:ascii="Times New Roman" w:hAnsi="Times New Roman" w:cs="Times New Roman"/>
          <w:sz w:val="24"/>
          <w:szCs w:val="24"/>
        </w:rPr>
        <w:t>l</w:t>
      </w:r>
      <w:r w:rsidR="00954347" w:rsidRPr="00B41C8C">
        <w:rPr>
          <w:rFonts w:ascii="Times New Roman" w:hAnsi="Times New Roman" w:cs="Times New Roman"/>
          <w:sz w:val="24"/>
          <w:szCs w:val="24"/>
        </w:rPr>
        <w:t xml:space="preserve"> paciente</w:t>
      </w:r>
      <w:r w:rsidR="00954347" w:rsidRPr="008B01E4">
        <w:rPr>
          <w:rFonts w:ascii="Times New Roman" w:hAnsi="Times New Roman" w:cs="Times New Roman"/>
          <w:sz w:val="24"/>
          <w:szCs w:val="24"/>
        </w:rPr>
        <w:t>.</w:t>
      </w:r>
    </w:p>
    <w:p w:rsidR="00954347" w:rsidRPr="008B01E4" w:rsidRDefault="00635BDB" w:rsidP="008B01E4">
      <w:pPr>
        <w:spacing w:line="360" w:lineRule="auto"/>
        <w:jc w:val="both"/>
        <w:rPr>
          <w:rFonts w:ascii="Times New Roman" w:hAnsi="Times New Roman" w:cs="Times New Roman"/>
          <w:sz w:val="24"/>
          <w:szCs w:val="24"/>
        </w:rPr>
      </w:pPr>
      <w:r w:rsidRPr="00635BDB">
        <w:rPr>
          <w:rFonts w:ascii="Times New Roman" w:hAnsi="Times New Roman" w:cs="Times New Roman"/>
          <w:b/>
          <w:sz w:val="24"/>
          <w:szCs w:val="24"/>
        </w:rPr>
        <w:t>Objetivos y M</w:t>
      </w:r>
      <w:r w:rsidR="0032497D" w:rsidRPr="00635BDB">
        <w:rPr>
          <w:rFonts w:ascii="Times New Roman" w:hAnsi="Times New Roman" w:cs="Times New Roman"/>
          <w:b/>
          <w:sz w:val="24"/>
          <w:szCs w:val="24"/>
        </w:rPr>
        <w:t>etodología</w:t>
      </w:r>
      <w:r w:rsidR="0032497D" w:rsidRPr="008B01E4">
        <w:rPr>
          <w:rFonts w:ascii="Times New Roman" w:hAnsi="Times New Roman" w:cs="Times New Roman"/>
          <w:sz w:val="24"/>
          <w:szCs w:val="24"/>
        </w:rPr>
        <w:t>:</w:t>
      </w:r>
      <w:r w:rsidR="007E5B74">
        <w:rPr>
          <w:rFonts w:ascii="Times New Roman" w:hAnsi="Times New Roman" w:cs="Times New Roman"/>
          <w:sz w:val="24"/>
          <w:szCs w:val="24"/>
        </w:rPr>
        <w:t xml:space="preserve"> </w:t>
      </w:r>
      <w:r w:rsidR="009C1B46">
        <w:rPr>
          <w:rFonts w:ascii="Times New Roman" w:hAnsi="Times New Roman" w:cs="Times New Roman"/>
          <w:sz w:val="24"/>
          <w:szCs w:val="24"/>
        </w:rPr>
        <w:t xml:space="preserve">Con </w:t>
      </w:r>
      <w:r w:rsidR="00542883" w:rsidRPr="009C1B46">
        <w:rPr>
          <w:rFonts w:ascii="Times New Roman" w:hAnsi="Times New Roman" w:cs="Times New Roman"/>
          <w:sz w:val="24"/>
          <w:szCs w:val="24"/>
        </w:rPr>
        <w:t>base</w:t>
      </w:r>
      <w:r w:rsidR="00542883" w:rsidRPr="008B01E4">
        <w:rPr>
          <w:rFonts w:ascii="Times New Roman" w:hAnsi="Times New Roman" w:cs="Times New Roman"/>
          <w:sz w:val="24"/>
          <w:szCs w:val="24"/>
        </w:rPr>
        <w:t xml:space="preserve"> a la literatura actual disponible, pretendemos</w:t>
      </w:r>
      <w:r w:rsidR="00954347" w:rsidRPr="008B01E4">
        <w:rPr>
          <w:rFonts w:ascii="Times New Roman" w:hAnsi="Times New Roman" w:cs="Times New Roman"/>
          <w:sz w:val="24"/>
          <w:szCs w:val="24"/>
        </w:rPr>
        <w:t xml:space="preserve"> discutir el rendimiento de la presión venosa central como parámetro eficaz en la determinación de la precarga cardiaca.</w:t>
      </w:r>
    </w:p>
    <w:p w:rsidR="00D17E0B" w:rsidRDefault="003357AF" w:rsidP="008B01E4">
      <w:pPr>
        <w:spacing w:line="360" w:lineRule="auto"/>
        <w:jc w:val="both"/>
        <w:rPr>
          <w:rFonts w:ascii="Times New Roman" w:hAnsi="Times New Roman" w:cs="Times New Roman"/>
          <w:sz w:val="24"/>
          <w:szCs w:val="24"/>
        </w:rPr>
      </w:pPr>
      <w:r>
        <w:rPr>
          <w:rFonts w:ascii="Times New Roman" w:hAnsi="Times New Roman" w:cs="Times New Roman"/>
          <w:b/>
          <w:sz w:val="24"/>
          <w:szCs w:val="24"/>
        </w:rPr>
        <w:t>Resultados y C</w:t>
      </w:r>
      <w:r w:rsidR="0032497D" w:rsidRPr="00635BDB">
        <w:rPr>
          <w:rFonts w:ascii="Times New Roman" w:hAnsi="Times New Roman" w:cs="Times New Roman"/>
          <w:b/>
          <w:sz w:val="24"/>
          <w:szCs w:val="24"/>
        </w:rPr>
        <w:t>onclusión</w:t>
      </w:r>
      <w:r w:rsidR="0032497D" w:rsidRPr="004526D9">
        <w:rPr>
          <w:rFonts w:ascii="Times New Roman" w:hAnsi="Times New Roman" w:cs="Times New Roman"/>
          <w:sz w:val="24"/>
          <w:szCs w:val="24"/>
        </w:rPr>
        <w:t xml:space="preserve">: </w:t>
      </w:r>
      <w:r w:rsidR="00635BDB">
        <w:rPr>
          <w:rFonts w:ascii="Times New Roman" w:hAnsi="Times New Roman" w:cs="Times New Roman"/>
          <w:sz w:val="24"/>
          <w:szCs w:val="24"/>
        </w:rPr>
        <w:t xml:space="preserve">La estimación </w:t>
      </w:r>
      <w:r w:rsidR="00D17E0B">
        <w:rPr>
          <w:rFonts w:ascii="Times New Roman" w:hAnsi="Times New Roman" w:cs="Times New Roman"/>
          <w:sz w:val="24"/>
          <w:szCs w:val="24"/>
        </w:rPr>
        <w:t xml:space="preserve">de variables como el </w:t>
      </w:r>
      <w:r w:rsidR="00D17E0B" w:rsidRPr="00D17E0B">
        <w:rPr>
          <w:rFonts w:ascii="Times New Roman" w:hAnsi="Times New Roman" w:cs="Times New Roman"/>
          <w:sz w:val="24"/>
          <w:szCs w:val="24"/>
        </w:rPr>
        <w:t>áre</w:t>
      </w:r>
      <w:r w:rsidR="00635BDB" w:rsidRPr="00D17E0B">
        <w:rPr>
          <w:rFonts w:ascii="Times New Roman" w:hAnsi="Times New Roman" w:cs="Times New Roman"/>
          <w:sz w:val="24"/>
          <w:szCs w:val="24"/>
        </w:rPr>
        <w:t xml:space="preserve">a </w:t>
      </w:r>
      <w:r w:rsidR="00D17E0B" w:rsidRPr="00D17E0B">
        <w:rPr>
          <w:rFonts w:ascii="Times New Roman" w:hAnsi="Times New Roman" w:cs="Times New Roman"/>
          <w:sz w:val="24"/>
          <w:szCs w:val="24"/>
        </w:rPr>
        <w:t>ventricular</w:t>
      </w:r>
      <w:r w:rsidR="00635BDB" w:rsidRPr="00D17E0B">
        <w:rPr>
          <w:rFonts w:ascii="Times New Roman" w:hAnsi="Times New Roman" w:cs="Times New Roman"/>
          <w:sz w:val="24"/>
          <w:szCs w:val="24"/>
        </w:rPr>
        <w:t xml:space="preserve"> de fin de diástole y el volumen global de fin de diástole</w:t>
      </w:r>
      <w:r w:rsidR="008C6713">
        <w:rPr>
          <w:rFonts w:ascii="Times New Roman" w:hAnsi="Times New Roman" w:cs="Times New Roman"/>
          <w:sz w:val="24"/>
          <w:szCs w:val="24"/>
        </w:rPr>
        <w:t xml:space="preserve"> </w:t>
      </w:r>
      <w:r w:rsidR="00635BDB">
        <w:rPr>
          <w:rFonts w:ascii="Times New Roman" w:hAnsi="Times New Roman" w:cs="Times New Roman"/>
          <w:sz w:val="24"/>
          <w:szCs w:val="24"/>
        </w:rPr>
        <w:t xml:space="preserve">poseen un mejor rendimiento que la presión venosa central en la determinación de la precarga cardiaca. A pesar del mejor desempeño de estos dispositivos la presión venosa central sigue siendo en nuestro medio la forma </w:t>
      </w:r>
      <w:r w:rsidR="00D17E0B">
        <w:rPr>
          <w:rFonts w:ascii="Times New Roman" w:hAnsi="Times New Roman" w:cs="Times New Roman"/>
          <w:sz w:val="24"/>
          <w:szCs w:val="24"/>
        </w:rPr>
        <w:t>más</w:t>
      </w:r>
      <w:r w:rsidR="008C6713">
        <w:rPr>
          <w:rFonts w:ascii="Times New Roman" w:hAnsi="Times New Roman" w:cs="Times New Roman"/>
          <w:sz w:val="24"/>
          <w:szCs w:val="24"/>
        </w:rPr>
        <w:t xml:space="preserve"> </w:t>
      </w:r>
      <w:r w:rsidR="00D17E0B">
        <w:rPr>
          <w:rFonts w:ascii="Times New Roman" w:hAnsi="Times New Roman" w:cs="Times New Roman"/>
          <w:sz w:val="24"/>
          <w:szCs w:val="24"/>
        </w:rPr>
        <w:t>práctica</w:t>
      </w:r>
      <w:r w:rsidR="00635BDB">
        <w:rPr>
          <w:rFonts w:ascii="Times New Roman" w:hAnsi="Times New Roman" w:cs="Times New Roman"/>
          <w:sz w:val="24"/>
          <w:szCs w:val="24"/>
        </w:rPr>
        <w:t xml:space="preserve"> y disponible a la cabecera del p</w:t>
      </w:r>
      <w:r w:rsidR="00491833">
        <w:rPr>
          <w:rFonts w:ascii="Times New Roman" w:hAnsi="Times New Roman" w:cs="Times New Roman"/>
          <w:sz w:val="24"/>
          <w:szCs w:val="24"/>
        </w:rPr>
        <w:t>aciente para valorarla</w:t>
      </w:r>
      <w:r w:rsidR="00635BDB">
        <w:rPr>
          <w:rFonts w:ascii="Times New Roman" w:hAnsi="Times New Roman" w:cs="Times New Roman"/>
          <w:sz w:val="24"/>
          <w:szCs w:val="24"/>
        </w:rPr>
        <w:t>.</w:t>
      </w:r>
    </w:p>
    <w:p w:rsidR="00BE3955" w:rsidRDefault="00BE3955" w:rsidP="00BE39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Solo, variables dinámicas como la variación de la presión de pulso </w:t>
      </w:r>
      <w:r w:rsidRPr="001C4148">
        <w:rPr>
          <w:rFonts w:ascii="Times New Roman" w:hAnsi="Times New Roman" w:cs="Times New Roman"/>
          <w:sz w:val="24"/>
          <w:szCs w:val="24"/>
          <w:u w:val="single"/>
        </w:rPr>
        <w:t xml:space="preserve">son superiores </w:t>
      </w:r>
      <w:r w:rsidR="00EF64ED" w:rsidRPr="001C4148">
        <w:rPr>
          <w:rFonts w:ascii="Times New Roman" w:hAnsi="Times New Roman" w:cs="Times New Roman"/>
          <w:sz w:val="24"/>
          <w:szCs w:val="24"/>
          <w:u w:val="single"/>
        </w:rPr>
        <w:t>en la capacidad de predecir la respuesta al volumen</w:t>
      </w:r>
      <w:r>
        <w:rPr>
          <w:rFonts w:ascii="Times New Roman" w:hAnsi="Times New Roman" w:cs="Times New Roman"/>
          <w:sz w:val="24"/>
          <w:szCs w:val="24"/>
        </w:rPr>
        <w:t>.</w:t>
      </w:r>
    </w:p>
    <w:p w:rsidR="00020DA5" w:rsidRPr="00020DA5" w:rsidRDefault="00020DA5" w:rsidP="00020DA5">
      <w:pPr>
        <w:spacing w:line="360" w:lineRule="auto"/>
        <w:jc w:val="both"/>
        <w:rPr>
          <w:rFonts w:ascii="Times New Roman" w:hAnsi="Times New Roman" w:cs="Times New Roman"/>
          <w:i/>
          <w:sz w:val="24"/>
          <w:szCs w:val="24"/>
        </w:rPr>
      </w:pPr>
      <w:r w:rsidRPr="00020DA5">
        <w:rPr>
          <w:rFonts w:ascii="Times New Roman" w:hAnsi="Times New Roman" w:cs="Times New Roman"/>
          <w:sz w:val="24"/>
          <w:szCs w:val="24"/>
        </w:rPr>
        <w:t>Palabras Clave:</w:t>
      </w:r>
      <w:r w:rsidRPr="00020DA5">
        <w:rPr>
          <w:rFonts w:ascii="Times New Roman" w:hAnsi="Times New Roman" w:cs="Times New Roman"/>
          <w:i/>
          <w:sz w:val="24"/>
          <w:szCs w:val="24"/>
        </w:rPr>
        <w:t xml:space="preserve"> Presión Venosa Central, Volumen</w:t>
      </w:r>
      <w:r>
        <w:rPr>
          <w:rFonts w:ascii="Times New Roman" w:hAnsi="Times New Roman" w:cs="Times New Roman"/>
          <w:i/>
          <w:sz w:val="24"/>
          <w:szCs w:val="24"/>
        </w:rPr>
        <w:t xml:space="preserve"> sanguíneo, volumen </w:t>
      </w:r>
      <w:r w:rsidR="00462B11">
        <w:rPr>
          <w:rFonts w:ascii="Times New Roman" w:hAnsi="Times New Roman" w:cs="Times New Roman"/>
          <w:i/>
          <w:sz w:val="24"/>
          <w:szCs w:val="24"/>
        </w:rPr>
        <w:t>sistólico, variación presión de pulso, volumen global de fin de diástole, área de fin de diástole.</w:t>
      </w:r>
    </w:p>
    <w:p w:rsidR="00BE3955" w:rsidRPr="00020DA5" w:rsidRDefault="00BE3955" w:rsidP="00BE3955">
      <w:pPr>
        <w:spacing w:after="0" w:line="360" w:lineRule="auto"/>
        <w:jc w:val="both"/>
        <w:rPr>
          <w:rFonts w:ascii="Times New Roman" w:hAnsi="Times New Roman" w:cs="Times New Roman"/>
          <w:b/>
          <w:sz w:val="24"/>
          <w:szCs w:val="24"/>
          <w:lang w:val="en-US"/>
        </w:rPr>
      </w:pPr>
      <w:r w:rsidRPr="00020DA5">
        <w:rPr>
          <w:rFonts w:ascii="Times New Roman" w:hAnsi="Times New Roman" w:cs="Times New Roman"/>
          <w:b/>
          <w:sz w:val="24"/>
          <w:szCs w:val="24"/>
          <w:lang w:val="en-US"/>
        </w:rPr>
        <w:t>SHOULD WE STOP USING THE DETERMINATION OF CENTRAL VENOUS PRESSURE AS A WAY TO ESTIMATE CARDIAC PRELOAD?</w:t>
      </w:r>
    </w:p>
    <w:p w:rsidR="00BE3955" w:rsidRPr="00020DA5" w:rsidRDefault="00BE3955" w:rsidP="00BE3955">
      <w:pPr>
        <w:spacing w:after="0" w:line="360" w:lineRule="auto"/>
        <w:jc w:val="both"/>
        <w:rPr>
          <w:rFonts w:ascii="Times New Roman" w:hAnsi="Times New Roman" w:cs="Times New Roman"/>
          <w:b/>
          <w:sz w:val="24"/>
          <w:szCs w:val="24"/>
          <w:lang w:val="en-US"/>
        </w:rPr>
      </w:pPr>
    </w:p>
    <w:p w:rsidR="00BE3955" w:rsidRPr="00020DA5" w:rsidRDefault="00BE3955" w:rsidP="00BE3955">
      <w:pPr>
        <w:spacing w:after="0" w:line="360" w:lineRule="auto"/>
        <w:jc w:val="both"/>
        <w:rPr>
          <w:rFonts w:ascii="Times New Roman" w:hAnsi="Times New Roman" w:cs="Times New Roman"/>
          <w:b/>
          <w:sz w:val="24"/>
          <w:szCs w:val="24"/>
          <w:lang w:val="en-US"/>
        </w:rPr>
      </w:pPr>
      <w:r w:rsidRPr="00020DA5">
        <w:rPr>
          <w:rFonts w:ascii="Times New Roman" w:hAnsi="Times New Roman" w:cs="Times New Roman"/>
          <w:b/>
          <w:sz w:val="24"/>
          <w:szCs w:val="24"/>
          <w:lang w:val="en-US"/>
        </w:rPr>
        <w:t>SUMMARY</w:t>
      </w:r>
    </w:p>
    <w:p w:rsidR="00BE3955" w:rsidRPr="00020DA5" w:rsidRDefault="00BE3955" w:rsidP="00BE3955">
      <w:pPr>
        <w:spacing w:after="0" w:line="360" w:lineRule="auto"/>
        <w:jc w:val="both"/>
        <w:rPr>
          <w:rFonts w:ascii="Times New Roman" w:hAnsi="Times New Roman" w:cs="Times New Roman"/>
          <w:sz w:val="24"/>
          <w:szCs w:val="24"/>
          <w:lang w:val="en-US"/>
        </w:rPr>
      </w:pPr>
      <w:r w:rsidRPr="00020DA5">
        <w:rPr>
          <w:rFonts w:ascii="Times New Roman" w:hAnsi="Times New Roman" w:cs="Times New Roman"/>
          <w:sz w:val="24"/>
          <w:szCs w:val="24"/>
          <w:lang w:val="en-US"/>
        </w:rPr>
        <w:t xml:space="preserve">The determination of the values of central venous pressure has long been used as a guideline for volumetric therapy in the resuscitation of the critical patient, but the </w:t>
      </w:r>
      <w:r w:rsidRPr="00020DA5">
        <w:rPr>
          <w:rFonts w:ascii="Times New Roman" w:hAnsi="Times New Roman" w:cs="Times New Roman"/>
          <w:sz w:val="24"/>
          <w:szCs w:val="24"/>
          <w:lang w:val="en-US"/>
        </w:rPr>
        <w:lastRenderedPageBreak/>
        <w:t>performance of such parameter is currently being called into question as an effective measurement of cardiac preload. This has aroused great interest in the search for more accurate parameters to determine cardiac preload and a patient’s blood volume.</w:t>
      </w:r>
    </w:p>
    <w:p w:rsidR="00BE3955" w:rsidRPr="00020DA5" w:rsidRDefault="00BE3955" w:rsidP="00BE3955">
      <w:pPr>
        <w:spacing w:after="0" w:line="360" w:lineRule="auto"/>
        <w:jc w:val="both"/>
        <w:rPr>
          <w:rFonts w:ascii="Times New Roman" w:hAnsi="Times New Roman" w:cs="Times New Roman"/>
          <w:sz w:val="24"/>
          <w:szCs w:val="24"/>
          <w:lang w:val="en-US"/>
        </w:rPr>
      </w:pPr>
      <w:r w:rsidRPr="00020DA5">
        <w:rPr>
          <w:rFonts w:ascii="Times New Roman" w:hAnsi="Times New Roman" w:cs="Times New Roman"/>
          <w:b/>
          <w:sz w:val="24"/>
          <w:szCs w:val="24"/>
          <w:lang w:val="en-US"/>
        </w:rPr>
        <w:t>Goals and Methodology:</w:t>
      </w:r>
      <w:r w:rsidRPr="00020DA5">
        <w:rPr>
          <w:rFonts w:ascii="Times New Roman" w:hAnsi="Times New Roman" w:cs="Times New Roman"/>
          <w:sz w:val="24"/>
          <w:szCs w:val="24"/>
          <w:lang w:val="en-US"/>
        </w:rPr>
        <w:t xml:space="preserve"> Based on literature currently available, we aim to discuss the performance of central venous pressure as an effective parameter to determine cardiac preload.</w:t>
      </w:r>
    </w:p>
    <w:p w:rsidR="00BE3955" w:rsidRPr="00020DA5" w:rsidRDefault="00BE3955" w:rsidP="00BE3955">
      <w:pPr>
        <w:spacing w:after="0" w:line="360" w:lineRule="auto"/>
        <w:jc w:val="both"/>
        <w:rPr>
          <w:rFonts w:ascii="Times New Roman" w:hAnsi="Times New Roman" w:cs="Times New Roman"/>
          <w:sz w:val="24"/>
          <w:szCs w:val="24"/>
          <w:lang w:val="en-US"/>
        </w:rPr>
      </w:pPr>
      <w:r w:rsidRPr="00020DA5">
        <w:rPr>
          <w:rFonts w:ascii="Times New Roman" w:hAnsi="Times New Roman" w:cs="Times New Roman"/>
          <w:b/>
          <w:sz w:val="24"/>
          <w:szCs w:val="24"/>
          <w:lang w:val="en-US"/>
        </w:rPr>
        <w:t>Results and Conclusion:</w:t>
      </w:r>
      <w:r w:rsidRPr="00020DA5">
        <w:rPr>
          <w:rFonts w:ascii="Times New Roman" w:hAnsi="Times New Roman" w:cs="Times New Roman"/>
          <w:sz w:val="24"/>
          <w:szCs w:val="24"/>
          <w:lang w:val="en-US"/>
        </w:rPr>
        <w:t xml:space="preserve"> Estimating variables such as ventricular area at end diastole and global end diastolic volume </w:t>
      </w:r>
      <w:r w:rsidRPr="00094F9E">
        <w:rPr>
          <w:rFonts w:ascii="Times New Roman" w:hAnsi="Times New Roman" w:cs="Times New Roman"/>
          <w:sz w:val="24"/>
          <w:szCs w:val="24"/>
          <w:lang w:val="en-US"/>
        </w:rPr>
        <w:t>have</w:t>
      </w:r>
      <w:r w:rsidRPr="00020DA5">
        <w:rPr>
          <w:rFonts w:ascii="Times New Roman" w:hAnsi="Times New Roman" w:cs="Times New Roman"/>
          <w:sz w:val="24"/>
          <w:szCs w:val="24"/>
          <w:lang w:val="en-US"/>
        </w:rPr>
        <w:t xml:space="preserve"> a better performance than central venous pressure in determining cardiac preload. Despite the best performance of these devices, central venous pressure is still considered in our setting as the most practical and most commonly available way to assess the patient’s preload.</w:t>
      </w:r>
    </w:p>
    <w:p w:rsidR="00BE3955" w:rsidRPr="00EF64ED" w:rsidRDefault="00BE3955" w:rsidP="008C6713">
      <w:pPr>
        <w:autoSpaceDE w:val="0"/>
        <w:autoSpaceDN w:val="0"/>
        <w:adjustRightInd w:val="0"/>
        <w:spacing w:after="0" w:line="360" w:lineRule="auto"/>
        <w:rPr>
          <w:rFonts w:ascii="Times New Roman" w:hAnsi="Times New Roman" w:cs="Times New Roman"/>
          <w:color w:val="810081"/>
          <w:sz w:val="20"/>
          <w:szCs w:val="20"/>
          <w:lang w:val="en-US"/>
        </w:rPr>
      </w:pPr>
      <w:r w:rsidRPr="00020DA5">
        <w:rPr>
          <w:rFonts w:ascii="Times New Roman" w:hAnsi="Times New Roman" w:cs="Times New Roman"/>
          <w:sz w:val="24"/>
          <w:szCs w:val="24"/>
          <w:lang w:val="en-US"/>
        </w:rPr>
        <w:t xml:space="preserve">Only dynamic variables such as </w:t>
      </w:r>
      <w:r w:rsidR="00EF64ED" w:rsidRPr="00273AAA">
        <w:rPr>
          <w:rFonts w:ascii="Times New Roman" w:hAnsi="Times New Roman" w:cs="Times New Roman"/>
          <w:sz w:val="24"/>
          <w:szCs w:val="24"/>
          <w:u w:val="single"/>
          <w:lang w:val="en-US"/>
        </w:rPr>
        <w:t>pulse pressure change</w:t>
      </w:r>
      <w:r w:rsidRPr="00020DA5">
        <w:rPr>
          <w:rFonts w:ascii="Times New Roman" w:hAnsi="Times New Roman" w:cs="Times New Roman"/>
          <w:sz w:val="24"/>
          <w:szCs w:val="24"/>
          <w:lang w:val="en-US"/>
        </w:rPr>
        <w:t xml:space="preserve"> are </w:t>
      </w:r>
      <w:r w:rsidR="00026FC1" w:rsidRPr="00020DA5">
        <w:rPr>
          <w:rFonts w:ascii="Times New Roman" w:hAnsi="Times New Roman" w:cs="Times New Roman"/>
          <w:sz w:val="24"/>
          <w:szCs w:val="24"/>
          <w:lang w:val="en-US"/>
        </w:rPr>
        <w:t>super</w:t>
      </w:r>
      <w:r w:rsidR="00026FC1">
        <w:rPr>
          <w:rFonts w:ascii="Times New Roman" w:hAnsi="Times New Roman" w:cs="Times New Roman"/>
          <w:sz w:val="24"/>
          <w:szCs w:val="24"/>
          <w:lang w:val="en-US"/>
        </w:rPr>
        <w:t xml:space="preserve">ior </w:t>
      </w:r>
      <w:r w:rsidR="00026FC1" w:rsidRPr="00020DA5">
        <w:rPr>
          <w:rFonts w:ascii="Times New Roman" w:hAnsi="Times New Roman" w:cs="Times New Roman"/>
          <w:sz w:val="24"/>
          <w:szCs w:val="24"/>
          <w:lang w:val="en-US"/>
        </w:rPr>
        <w:t>in</w:t>
      </w:r>
      <w:r w:rsidRPr="00020DA5">
        <w:rPr>
          <w:rFonts w:ascii="Times New Roman" w:hAnsi="Times New Roman" w:cs="Times New Roman"/>
          <w:sz w:val="24"/>
          <w:szCs w:val="24"/>
          <w:lang w:val="en-US"/>
        </w:rPr>
        <w:t xml:space="preserve"> determining an individual’s blood volume.</w:t>
      </w:r>
    </w:p>
    <w:p w:rsidR="00BE3955" w:rsidRPr="00020DA5" w:rsidRDefault="00BE3955" w:rsidP="008B01E4">
      <w:pPr>
        <w:spacing w:line="360" w:lineRule="auto"/>
        <w:jc w:val="both"/>
        <w:rPr>
          <w:rFonts w:ascii="Times New Roman" w:hAnsi="Times New Roman" w:cs="Times New Roman"/>
          <w:sz w:val="24"/>
          <w:szCs w:val="24"/>
          <w:lang w:val="en-US"/>
        </w:rPr>
      </w:pPr>
    </w:p>
    <w:p w:rsidR="0002009F" w:rsidRPr="00020DA5" w:rsidRDefault="0002009F" w:rsidP="001B64F6">
      <w:pPr>
        <w:spacing w:after="0" w:line="240" w:lineRule="auto"/>
        <w:jc w:val="both"/>
        <w:rPr>
          <w:rFonts w:ascii="Times New Roman" w:hAnsi="Times New Roman" w:cs="Times New Roman"/>
          <w:sz w:val="24"/>
          <w:szCs w:val="24"/>
          <w:lang w:val="en-US"/>
        </w:rPr>
      </w:pPr>
      <w:r w:rsidRPr="00020DA5">
        <w:rPr>
          <w:rFonts w:ascii="Times New Roman" w:hAnsi="Times New Roman" w:cs="Times New Roman"/>
          <w:sz w:val="24"/>
          <w:szCs w:val="24"/>
          <w:lang w:val="en-US"/>
        </w:rPr>
        <w:t xml:space="preserve">Keys words: </w:t>
      </w:r>
      <w:r w:rsidRPr="00020DA5">
        <w:rPr>
          <w:rFonts w:ascii="Times New Roman" w:hAnsi="Times New Roman" w:cs="Times New Roman"/>
          <w:i/>
          <w:sz w:val="24"/>
          <w:szCs w:val="24"/>
          <w:lang w:val="en-US"/>
        </w:rPr>
        <w:t>central venous pressure</w:t>
      </w:r>
      <w:r w:rsidR="004248ED" w:rsidRPr="00020DA5">
        <w:rPr>
          <w:rFonts w:ascii="Times New Roman" w:hAnsi="Times New Roman" w:cs="Times New Roman"/>
          <w:i/>
          <w:sz w:val="24"/>
          <w:szCs w:val="24"/>
          <w:lang w:val="en-US"/>
        </w:rPr>
        <w:t xml:space="preserve">,blood </w:t>
      </w:r>
      <w:r w:rsidR="00020DA5">
        <w:rPr>
          <w:rFonts w:ascii="Times New Roman" w:hAnsi="Times New Roman" w:cs="Times New Roman"/>
          <w:i/>
          <w:sz w:val="24"/>
          <w:szCs w:val="24"/>
          <w:lang w:val="en-US"/>
        </w:rPr>
        <w:t>volume</w:t>
      </w:r>
      <w:r w:rsidR="004248ED" w:rsidRPr="00020DA5">
        <w:rPr>
          <w:rFonts w:ascii="Times New Roman" w:hAnsi="Times New Roman" w:cs="Times New Roman"/>
          <w:i/>
          <w:sz w:val="24"/>
          <w:szCs w:val="24"/>
          <w:lang w:val="en-US"/>
        </w:rPr>
        <w:t>,</w:t>
      </w:r>
      <w:r w:rsidR="00020DA5" w:rsidRPr="00020DA5">
        <w:rPr>
          <w:rFonts w:ascii="Times New Roman" w:hAnsi="Times New Roman" w:cs="Times New Roman"/>
          <w:i/>
          <w:sz w:val="24"/>
          <w:szCs w:val="24"/>
          <w:lang w:val="en-US"/>
        </w:rPr>
        <w:t xml:space="preserve"> stroke volume</w:t>
      </w:r>
      <w:r w:rsidR="00094F9E">
        <w:rPr>
          <w:rFonts w:ascii="Times New Roman" w:hAnsi="Times New Roman" w:cs="Times New Roman"/>
          <w:i/>
          <w:sz w:val="24"/>
          <w:szCs w:val="24"/>
          <w:lang w:val="en-US"/>
        </w:rPr>
        <w:t xml:space="preserve">, </w:t>
      </w:r>
      <w:r w:rsidR="00462B11">
        <w:rPr>
          <w:rFonts w:ascii="Times New Roman" w:hAnsi="Times New Roman" w:cs="Times New Roman"/>
          <w:i/>
          <w:sz w:val="24"/>
          <w:szCs w:val="24"/>
          <w:lang w:val="en-US"/>
        </w:rPr>
        <w:t xml:space="preserve">pulse pressure </w:t>
      </w:r>
      <w:r w:rsidR="00026FC1">
        <w:rPr>
          <w:rFonts w:ascii="Times New Roman" w:hAnsi="Times New Roman" w:cs="Times New Roman"/>
          <w:i/>
          <w:sz w:val="24"/>
          <w:szCs w:val="24"/>
          <w:lang w:val="en-US"/>
        </w:rPr>
        <w:t>change, global</w:t>
      </w:r>
      <w:r w:rsidR="00462B11">
        <w:rPr>
          <w:rFonts w:ascii="Times New Roman" w:hAnsi="Times New Roman" w:cs="Times New Roman"/>
          <w:i/>
          <w:sz w:val="24"/>
          <w:szCs w:val="24"/>
          <w:lang w:val="en-US"/>
        </w:rPr>
        <w:t xml:space="preserve"> end diastolic volume, </w:t>
      </w:r>
      <w:r w:rsidR="00381645">
        <w:rPr>
          <w:rFonts w:ascii="Times New Roman" w:hAnsi="Times New Roman" w:cs="Times New Roman"/>
          <w:i/>
          <w:sz w:val="24"/>
          <w:szCs w:val="24"/>
          <w:lang w:val="en-US"/>
        </w:rPr>
        <w:t>e</w:t>
      </w:r>
      <w:r w:rsidR="00462B11">
        <w:rPr>
          <w:rFonts w:ascii="Times New Roman" w:hAnsi="Times New Roman" w:cs="Times New Roman"/>
          <w:i/>
          <w:sz w:val="24"/>
          <w:szCs w:val="24"/>
          <w:lang w:val="en-US"/>
        </w:rPr>
        <w:t>nd diastolic area</w:t>
      </w:r>
    </w:p>
    <w:p w:rsidR="00020DA5" w:rsidRPr="00020DA5" w:rsidRDefault="00020DA5" w:rsidP="001B64F6">
      <w:pPr>
        <w:spacing w:after="0" w:line="240" w:lineRule="auto"/>
        <w:jc w:val="both"/>
        <w:rPr>
          <w:rFonts w:ascii="Times New Roman" w:hAnsi="Times New Roman" w:cs="Times New Roman"/>
          <w:b/>
          <w:sz w:val="24"/>
          <w:szCs w:val="24"/>
          <w:lang w:val="en-US"/>
        </w:rPr>
      </w:pPr>
    </w:p>
    <w:p w:rsidR="009C1B46" w:rsidRPr="001B64F6" w:rsidRDefault="009C1B46" w:rsidP="001B64F6">
      <w:pPr>
        <w:spacing w:after="0" w:line="240" w:lineRule="auto"/>
        <w:jc w:val="both"/>
        <w:rPr>
          <w:rFonts w:ascii="Times New Roman" w:hAnsi="Times New Roman" w:cs="Times New Roman"/>
          <w:sz w:val="20"/>
          <w:szCs w:val="20"/>
        </w:rPr>
      </w:pPr>
      <w:r w:rsidRPr="001B64F6">
        <w:rPr>
          <w:rFonts w:ascii="Times New Roman" w:hAnsi="Times New Roman" w:cs="Times New Roman"/>
          <w:b/>
          <w:sz w:val="20"/>
          <w:szCs w:val="20"/>
        </w:rPr>
        <w:t>*</w:t>
      </w:r>
      <w:r w:rsidRPr="001B64F6">
        <w:rPr>
          <w:rFonts w:ascii="Times New Roman" w:hAnsi="Times New Roman" w:cs="Times New Roman"/>
          <w:sz w:val="20"/>
          <w:szCs w:val="20"/>
        </w:rPr>
        <w:t>Anestesiólogo</w:t>
      </w:r>
      <w:r w:rsidR="001B64F6" w:rsidRPr="001B64F6">
        <w:rPr>
          <w:rFonts w:ascii="Times New Roman" w:hAnsi="Times New Roman" w:cs="Times New Roman"/>
          <w:sz w:val="20"/>
          <w:szCs w:val="20"/>
        </w:rPr>
        <w:t>.</w:t>
      </w:r>
      <w:r w:rsidRPr="001B64F6">
        <w:rPr>
          <w:rFonts w:ascii="Times New Roman" w:hAnsi="Times New Roman" w:cs="Times New Roman"/>
          <w:sz w:val="20"/>
          <w:szCs w:val="20"/>
        </w:rPr>
        <w:t xml:space="preserve"> Universidad del Cauca, Hospital Universitario del Valle</w:t>
      </w:r>
      <w:r w:rsidR="001B64F6" w:rsidRPr="001B64F6">
        <w:rPr>
          <w:rFonts w:ascii="Times New Roman" w:hAnsi="Times New Roman" w:cs="Times New Roman"/>
          <w:sz w:val="20"/>
          <w:szCs w:val="20"/>
        </w:rPr>
        <w:t>, Cali Colombia</w:t>
      </w:r>
    </w:p>
    <w:p w:rsidR="001B64F6" w:rsidRDefault="00182AB2" w:rsidP="001B64F6">
      <w:pPr>
        <w:spacing w:after="0" w:line="240" w:lineRule="auto"/>
        <w:rPr>
          <w:rFonts w:ascii="Times New Roman" w:hAnsi="Times New Roman" w:cs="Times New Roman"/>
          <w:i/>
          <w:sz w:val="20"/>
          <w:szCs w:val="20"/>
        </w:rPr>
      </w:pPr>
      <w:hyperlink r:id="rId8" w:history="1">
        <w:r w:rsidR="003E2014" w:rsidRPr="00831630">
          <w:rPr>
            <w:rStyle w:val="Hipervnculo"/>
            <w:rFonts w:ascii="Times New Roman" w:hAnsi="Times New Roman" w:cs="Times New Roman"/>
            <w:i/>
            <w:sz w:val="20"/>
            <w:szCs w:val="20"/>
          </w:rPr>
          <w:t>johanceron@gmail.com</w:t>
        </w:r>
      </w:hyperlink>
    </w:p>
    <w:p w:rsidR="003E2014" w:rsidRPr="001B64F6" w:rsidRDefault="003E2014" w:rsidP="001B64F6">
      <w:pPr>
        <w:spacing w:after="0" w:line="240" w:lineRule="auto"/>
        <w:rPr>
          <w:rFonts w:ascii="Times New Roman" w:hAnsi="Times New Roman" w:cs="Times New Roman"/>
          <w:i/>
          <w:sz w:val="20"/>
          <w:szCs w:val="20"/>
        </w:rPr>
      </w:pPr>
    </w:p>
    <w:p w:rsidR="009C1B46" w:rsidRDefault="009C1B46" w:rsidP="001B64F6">
      <w:pPr>
        <w:spacing w:after="0" w:line="240" w:lineRule="auto"/>
        <w:jc w:val="both"/>
        <w:rPr>
          <w:rFonts w:ascii="Times New Roman" w:hAnsi="Times New Roman" w:cs="Times New Roman"/>
          <w:sz w:val="20"/>
          <w:szCs w:val="20"/>
        </w:rPr>
      </w:pPr>
      <w:r w:rsidRPr="001B64F6">
        <w:rPr>
          <w:rFonts w:ascii="Times New Roman" w:hAnsi="Times New Roman" w:cs="Times New Roman"/>
          <w:sz w:val="20"/>
          <w:szCs w:val="20"/>
        </w:rPr>
        <w:t>**</w:t>
      </w:r>
      <w:r w:rsidR="001B64F6" w:rsidRPr="001B64F6">
        <w:rPr>
          <w:rFonts w:ascii="Times New Roman" w:hAnsi="Times New Roman" w:cs="Times New Roman"/>
          <w:sz w:val="20"/>
          <w:szCs w:val="20"/>
        </w:rPr>
        <w:t>Anestesiólogo.</w:t>
      </w:r>
      <w:r w:rsidRPr="001B64F6">
        <w:rPr>
          <w:rFonts w:ascii="Times New Roman" w:hAnsi="Times New Roman" w:cs="Times New Roman"/>
          <w:sz w:val="20"/>
          <w:szCs w:val="20"/>
        </w:rPr>
        <w:t xml:space="preserve"> Universidad del Cauca, </w:t>
      </w:r>
      <w:r w:rsidR="001B64F6" w:rsidRPr="001B64F6">
        <w:rPr>
          <w:rFonts w:ascii="Times New Roman" w:hAnsi="Times New Roman" w:cs="Times New Roman"/>
          <w:sz w:val="20"/>
          <w:szCs w:val="20"/>
        </w:rPr>
        <w:t>Unidad de Cuidados Intensivos Clínica La Estancia. Popayán Colombia</w:t>
      </w:r>
    </w:p>
    <w:p w:rsidR="001B64F6" w:rsidRDefault="001B64F6" w:rsidP="001B64F6">
      <w:pPr>
        <w:spacing w:after="0" w:line="240" w:lineRule="auto"/>
        <w:jc w:val="both"/>
        <w:rPr>
          <w:rFonts w:ascii="Times New Roman" w:hAnsi="Times New Roman" w:cs="Times New Roman"/>
          <w:sz w:val="20"/>
          <w:szCs w:val="20"/>
        </w:rPr>
      </w:pPr>
    </w:p>
    <w:p w:rsidR="001B64F6" w:rsidRDefault="001B64F6" w:rsidP="001B64F6">
      <w:pPr>
        <w:spacing w:after="0" w:line="240" w:lineRule="auto"/>
        <w:jc w:val="both"/>
        <w:rPr>
          <w:rFonts w:ascii="Times New Roman" w:hAnsi="Times New Roman" w:cs="Times New Roman"/>
          <w:sz w:val="20"/>
          <w:szCs w:val="20"/>
        </w:rPr>
      </w:pPr>
    </w:p>
    <w:p w:rsidR="001B64F6" w:rsidRDefault="001B64F6" w:rsidP="001B64F6">
      <w:pPr>
        <w:spacing w:after="0" w:line="240" w:lineRule="auto"/>
        <w:jc w:val="both"/>
        <w:rPr>
          <w:rFonts w:ascii="Times New Roman" w:hAnsi="Times New Roman" w:cs="Times New Roman"/>
          <w:sz w:val="20"/>
          <w:szCs w:val="20"/>
        </w:rPr>
      </w:pPr>
    </w:p>
    <w:p w:rsidR="001B64F6" w:rsidRDefault="001B64F6" w:rsidP="001B64F6">
      <w:pPr>
        <w:spacing w:after="0" w:line="240" w:lineRule="auto"/>
        <w:jc w:val="both"/>
        <w:rPr>
          <w:rFonts w:ascii="Times New Roman" w:hAnsi="Times New Roman" w:cs="Times New Roman"/>
          <w:sz w:val="20"/>
          <w:szCs w:val="20"/>
        </w:rPr>
      </w:pPr>
    </w:p>
    <w:p w:rsidR="001B64F6" w:rsidRPr="001B64F6" w:rsidRDefault="001B64F6" w:rsidP="001B64F6">
      <w:pPr>
        <w:spacing w:after="0" w:line="240" w:lineRule="auto"/>
        <w:jc w:val="both"/>
        <w:rPr>
          <w:rFonts w:ascii="Times New Roman" w:hAnsi="Times New Roman" w:cs="Times New Roman"/>
          <w:sz w:val="20"/>
          <w:szCs w:val="20"/>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1B7714" w:rsidRDefault="001B7714" w:rsidP="001B64F6">
      <w:pPr>
        <w:spacing w:after="0" w:line="360" w:lineRule="auto"/>
        <w:jc w:val="both"/>
        <w:rPr>
          <w:rFonts w:ascii="Times New Roman" w:hAnsi="Times New Roman" w:cs="Times New Roman"/>
          <w:b/>
          <w:sz w:val="24"/>
          <w:szCs w:val="24"/>
        </w:rPr>
      </w:pPr>
    </w:p>
    <w:p w:rsidR="00954347" w:rsidRDefault="00954347" w:rsidP="001B64F6">
      <w:pPr>
        <w:spacing w:after="0" w:line="360" w:lineRule="auto"/>
        <w:jc w:val="both"/>
        <w:rPr>
          <w:rFonts w:ascii="Times New Roman" w:hAnsi="Times New Roman" w:cs="Times New Roman"/>
          <w:b/>
          <w:sz w:val="24"/>
          <w:szCs w:val="24"/>
        </w:rPr>
      </w:pPr>
      <w:r w:rsidRPr="00D17E0B">
        <w:rPr>
          <w:rFonts w:ascii="Times New Roman" w:hAnsi="Times New Roman" w:cs="Times New Roman"/>
          <w:b/>
          <w:sz w:val="24"/>
          <w:szCs w:val="24"/>
        </w:rPr>
        <w:lastRenderedPageBreak/>
        <w:t>INTRODUCCION</w:t>
      </w:r>
    </w:p>
    <w:p w:rsidR="00525ECF" w:rsidRPr="00D17E0B" w:rsidRDefault="00525ECF" w:rsidP="001B64F6">
      <w:pPr>
        <w:spacing w:after="0" w:line="360" w:lineRule="auto"/>
        <w:jc w:val="both"/>
        <w:rPr>
          <w:rFonts w:ascii="Times New Roman" w:hAnsi="Times New Roman" w:cs="Times New Roman"/>
          <w:b/>
          <w:sz w:val="24"/>
          <w:szCs w:val="24"/>
        </w:rPr>
      </w:pPr>
    </w:p>
    <w:p w:rsidR="005C704C" w:rsidRDefault="0006553C" w:rsidP="008B01E4">
      <w:pPr>
        <w:spacing w:line="360" w:lineRule="auto"/>
        <w:jc w:val="both"/>
        <w:rPr>
          <w:rFonts w:ascii="Times New Roman" w:hAnsi="Times New Roman" w:cs="Times New Roman"/>
          <w:sz w:val="24"/>
          <w:szCs w:val="24"/>
        </w:rPr>
      </w:pPr>
      <w:r w:rsidRPr="0006553C">
        <w:rPr>
          <w:rFonts w:ascii="Times New Roman" w:hAnsi="Times New Roman" w:cs="Times New Roman"/>
          <w:sz w:val="24"/>
          <w:szCs w:val="24"/>
        </w:rPr>
        <w:t xml:space="preserve">La </w:t>
      </w:r>
      <w:r w:rsidR="00BA3407" w:rsidRPr="0006553C">
        <w:rPr>
          <w:rFonts w:ascii="Times New Roman" w:hAnsi="Times New Roman" w:cs="Times New Roman"/>
          <w:sz w:val="24"/>
          <w:szCs w:val="24"/>
        </w:rPr>
        <w:t>precarga</w:t>
      </w:r>
      <w:r w:rsidR="000D068F">
        <w:rPr>
          <w:rFonts w:ascii="Times New Roman" w:hAnsi="Times New Roman" w:cs="Times New Roman"/>
          <w:sz w:val="24"/>
          <w:szCs w:val="24"/>
        </w:rPr>
        <w:t xml:space="preserve"> </w:t>
      </w:r>
      <w:r w:rsidR="0032497D" w:rsidRPr="008B01E4">
        <w:rPr>
          <w:rFonts w:ascii="Times New Roman" w:hAnsi="Times New Roman" w:cs="Times New Roman"/>
          <w:sz w:val="24"/>
          <w:szCs w:val="24"/>
        </w:rPr>
        <w:t>juega un ro</w:t>
      </w:r>
      <w:r w:rsidR="00840278">
        <w:rPr>
          <w:rFonts w:ascii="Times New Roman" w:hAnsi="Times New Roman" w:cs="Times New Roman"/>
          <w:sz w:val="24"/>
          <w:szCs w:val="24"/>
        </w:rPr>
        <w:t xml:space="preserve">l importante en la </w:t>
      </w:r>
      <w:r w:rsidR="00840278" w:rsidRPr="00BC25C5">
        <w:rPr>
          <w:rFonts w:ascii="Times New Roman" w:hAnsi="Times New Roman" w:cs="Times New Roman"/>
          <w:sz w:val="24"/>
          <w:szCs w:val="24"/>
          <w:u w:val="single"/>
        </w:rPr>
        <w:t>determinación</w:t>
      </w:r>
      <w:r w:rsidR="0032497D" w:rsidRPr="008B01E4">
        <w:rPr>
          <w:rFonts w:ascii="Times New Roman" w:hAnsi="Times New Roman" w:cs="Times New Roman"/>
          <w:sz w:val="24"/>
          <w:szCs w:val="24"/>
        </w:rPr>
        <w:t xml:space="preserve"> del gasto</w:t>
      </w:r>
      <w:r w:rsidR="000D068F">
        <w:rPr>
          <w:rFonts w:ascii="Times New Roman" w:hAnsi="Times New Roman" w:cs="Times New Roman"/>
          <w:sz w:val="24"/>
          <w:szCs w:val="24"/>
        </w:rPr>
        <w:t xml:space="preserve"> </w:t>
      </w:r>
      <w:r w:rsidR="00AC5BCB">
        <w:rPr>
          <w:rFonts w:ascii="Times New Roman" w:hAnsi="Times New Roman" w:cs="Times New Roman"/>
          <w:sz w:val="24"/>
          <w:szCs w:val="24"/>
        </w:rPr>
        <w:t xml:space="preserve">cardiaco y por ende </w:t>
      </w:r>
      <w:r w:rsidR="00840278">
        <w:rPr>
          <w:rFonts w:ascii="Times New Roman" w:hAnsi="Times New Roman" w:cs="Times New Roman"/>
          <w:sz w:val="24"/>
          <w:szCs w:val="24"/>
        </w:rPr>
        <w:t xml:space="preserve">su optimización </w:t>
      </w:r>
      <w:r w:rsidR="00840278" w:rsidRPr="00BC25C5">
        <w:rPr>
          <w:rFonts w:ascii="Times New Roman" w:hAnsi="Times New Roman" w:cs="Times New Roman"/>
          <w:sz w:val="24"/>
          <w:szCs w:val="24"/>
          <w:u w:val="single"/>
        </w:rPr>
        <w:t>mejora</w:t>
      </w:r>
      <w:r w:rsidR="000D068F">
        <w:rPr>
          <w:rFonts w:ascii="Times New Roman" w:hAnsi="Times New Roman" w:cs="Times New Roman"/>
          <w:sz w:val="24"/>
          <w:szCs w:val="24"/>
        </w:rPr>
        <w:t xml:space="preserve"> </w:t>
      </w:r>
      <w:r w:rsidR="0032497D" w:rsidRPr="008B01E4">
        <w:rPr>
          <w:rFonts w:ascii="Times New Roman" w:hAnsi="Times New Roman" w:cs="Times New Roman"/>
          <w:sz w:val="24"/>
          <w:szCs w:val="24"/>
        </w:rPr>
        <w:t>la reanimación del pacien</w:t>
      </w:r>
      <w:r w:rsidR="00072948">
        <w:rPr>
          <w:rFonts w:ascii="Times New Roman" w:hAnsi="Times New Roman" w:cs="Times New Roman"/>
          <w:sz w:val="24"/>
          <w:szCs w:val="24"/>
        </w:rPr>
        <w:t xml:space="preserve">te </w:t>
      </w:r>
      <w:r w:rsidR="00AC5BCB">
        <w:rPr>
          <w:rFonts w:ascii="Times New Roman" w:hAnsi="Times New Roman" w:cs="Times New Roman"/>
          <w:sz w:val="24"/>
          <w:szCs w:val="24"/>
        </w:rPr>
        <w:t xml:space="preserve">en estado </w:t>
      </w:r>
      <w:r w:rsidR="003D576F">
        <w:rPr>
          <w:rFonts w:ascii="Times New Roman" w:hAnsi="Times New Roman" w:cs="Times New Roman"/>
          <w:sz w:val="24"/>
          <w:szCs w:val="24"/>
        </w:rPr>
        <w:t>crítico</w:t>
      </w:r>
      <w:r w:rsidR="00E65E7F">
        <w:rPr>
          <w:rFonts w:ascii="Times New Roman" w:hAnsi="Times New Roman" w:cs="Times New Roman"/>
          <w:sz w:val="24"/>
          <w:szCs w:val="24"/>
        </w:rPr>
        <w:t>.</w:t>
      </w:r>
      <w:r w:rsidR="004117E4" w:rsidRPr="004117E4">
        <w:rPr>
          <w:rFonts w:ascii="Times New Roman" w:hAnsi="Times New Roman" w:cs="Times New Roman"/>
          <w:sz w:val="24"/>
          <w:szCs w:val="24"/>
          <w:vertAlign w:val="superscript"/>
        </w:rPr>
        <w:t>1</w:t>
      </w:r>
    </w:p>
    <w:p w:rsidR="001B7714" w:rsidRPr="00BC25C5" w:rsidRDefault="000C3A46" w:rsidP="008B01E4">
      <w:pPr>
        <w:spacing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Cada vez es mayor el numero de estudios </w:t>
      </w:r>
      <w:r w:rsidR="003202E0">
        <w:rPr>
          <w:rFonts w:ascii="Times New Roman" w:hAnsi="Times New Roman" w:cs="Times New Roman"/>
          <w:sz w:val="24"/>
          <w:szCs w:val="24"/>
        </w:rPr>
        <w:t xml:space="preserve">publicados </w:t>
      </w:r>
      <w:r>
        <w:rPr>
          <w:rFonts w:ascii="Times New Roman" w:hAnsi="Times New Roman" w:cs="Times New Roman"/>
          <w:sz w:val="24"/>
          <w:szCs w:val="24"/>
        </w:rPr>
        <w:t>que</w:t>
      </w:r>
      <w:r w:rsidR="005E76C9">
        <w:rPr>
          <w:rFonts w:ascii="Times New Roman" w:hAnsi="Times New Roman" w:cs="Times New Roman"/>
          <w:sz w:val="24"/>
          <w:szCs w:val="24"/>
        </w:rPr>
        <w:t xml:space="preserve"> dejan ver como l</w:t>
      </w:r>
      <w:r w:rsidR="00BA3407">
        <w:rPr>
          <w:rFonts w:ascii="Times New Roman" w:hAnsi="Times New Roman" w:cs="Times New Roman"/>
          <w:sz w:val="24"/>
          <w:szCs w:val="24"/>
        </w:rPr>
        <w:t xml:space="preserve">a determinación </w:t>
      </w:r>
      <w:r w:rsidR="00D21FE2">
        <w:rPr>
          <w:rFonts w:ascii="Times New Roman" w:hAnsi="Times New Roman" w:cs="Times New Roman"/>
          <w:sz w:val="24"/>
          <w:szCs w:val="24"/>
        </w:rPr>
        <w:t>de la presión</w:t>
      </w:r>
      <w:r w:rsidR="0006553C">
        <w:rPr>
          <w:rFonts w:ascii="Times New Roman" w:hAnsi="Times New Roman" w:cs="Times New Roman"/>
          <w:sz w:val="24"/>
          <w:szCs w:val="24"/>
        </w:rPr>
        <w:t xml:space="preserve"> de llenado cardiaco </w:t>
      </w:r>
      <w:r w:rsidR="00B36452">
        <w:rPr>
          <w:rFonts w:ascii="Times New Roman" w:hAnsi="Times New Roman" w:cs="Times New Roman"/>
          <w:sz w:val="24"/>
          <w:szCs w:val="24"/>
        </w:rPr>
        <w:t xml:space="preserve">por medio de un </w:t>
      </w:r>
      <w:r w:rsidR="00D17E0B">
        <w:rPr>
          <w:rFonts w:ascii="Times New Roman" w:hAnsi="Times New Roman" w:cs="Times New Roman"/>
          <w:sz w:val="24"/>
          <w:szCs w:val="24"/>
        </w:rPr>
        <w:t>catéter</w:t>
      </w:r>
      <w:r w:rsidR="00D13A43">
        <w:rPr>
          <w:rFonts w:ascii="Times New Roman" w:hAnsi="Times New Roman" w:cs="Times New Roman"/>
          <w:sz w:val="24"/>
          <w:szCs w:val="24"/>
        </w:rPr>
        <w:t xml:space="preserve"> venoso</w:t>
      </w:r>
      <w:r w:rsidR="00B36452">
        <w:rPr>
          <w:rFonts w:ascii="Times New Roman" w:hAnsi="Times New Roman" w:cs="Times New Roman"/>
          <w:sz w:val="24"/>
          <w:szCs w:val="24"/>
        </w:rPr>
        <w:t xml:space="preserve"> central, </w:t>
      </w:r>
      <w:r w:rsidR="00A918B7">
        <w:rPr>
          <w:rFonts w:ascii="Times New Roman" w:hAnsi="Times New Roman" w:cs="Times New Roman"/>
          <w:sz w:val="24"/>
          <w:szCs w:val="24"/>
        </w:rPr>
        <w:t xml:space="preserve">se ve afectada por </w:t>
      </w:r>
      <w:r w:rsidR="003D576F">
        <w:rPr>
          <w:rFonts w:ascii="Times New Roman" w:hAnsi="Times New Roman" w:cs="Times New Roman"/>
          <w:sz w:val="24"/>
          <w:szCs w:val="24"/>
        </w:rPr>
        <w:t>múltiples</w:t>
      </w:r>
      <w:r w:rsidR="00A407FC">
        <w:rPr>
          <w:rFonts w:ascii="Times New Roman" w:hAnsi="Times New Roman" w:cs="Times New Roman"/>
          <w:sz w:val="24"/>
          <w:szCs w:val="24"/>
        </w:rPr>
        <w:t xml:space="preserve"> factores tanto intra como extracardiacos que pueden llevar a un error de </w:t>
      </w:r>
      <w:r w:rsidR="00E11ED4">
        <w:rPr>
          <w:rFonts w:ascii="Times New Roman" w:hAnsi="Times New Roman" w:cs="Times New Roman"/>
          <w:sz w:val="24"/>
          <w:szCs w:val="24"/>
        </w:rPr>
        <w:t xml:space="preserve">medida e </w:t>
      </w:r>
      <w:r w:rsidR="00A407FC">
        <w:rPr>
          <w:rFonts w:ascii="Times New Roman" w:hAnsi="Times New Roman" w:cs="Times New Roman"/>
          <w:sz w:val="24"/>
          <w:szCs w:val="24"/>
        </w:rPr>
        <w:t>interpretación,</w:t>
      </w:r>
      <w:r w:rsidR="004117E4" w:rsidRPr="004117E4">
        <w:rPr>
          <w:rFonts w:ascii="Times New Roman" w:hAnsi="Times New Roman" w:cs="Times New Roman"/>
          <w:sz w:val="24"/>
          <w:szCs w:val="24"/>
          <w:vertAlign w:val="superscript"/>
        </w:rPr>
        <w:t>2</w:t>
      </w:r>
      <w:r w:rsidR="000D068F">
        <w:rPr>
          <w:rFonts w:ascii="Times New Roman" w:hAnsi="Times New Roman" w:cs="Times New Roman"/>
          <w:sz w:val="24"/>
          <w:szCs w:val="24"/>
          <w:vertAlign w:val="superscript"/>
        </w:rPr>
        <w:t xml:space="preserve"> </w:t>
      </w:r>
      <w:r w:rsidR="00A407FC">
        <w:rPr>
          <w:rFonts w:ascii="Times New Roman" w:hAnsi="Times New Roman" w:cs="Times New Roman"/>
          <w:sz w:val="24"/>
          <w:szCs w:val="24"/>
        </w:rPr>
        <w:t>por lo</w:t>
      </w:r>
      <w:r w:rsidR="000D068F">
        <w:rPr>
          <w:rFonts w:ascii="Times New Roman" w:hAnsi="Times New Roman" w:cs="Times New Roman"/>
          <w:sz w:val="24"/>
          <w:szCs w:val="24"/>
        </w:rPr>
        <w:t xml:space="preserve"> </w:t>
      </w:r>
      <w:r w:rsidR="00A407FC">
        <w:rPr>
          <w:rFonts w:ascii="Times New Roman" w:hAnsi="Times New Roman" w:cs="Times New Roman"/>
          <w:sz w:val="24"/>
          <w:szCs w:val="24"/>
        </w:rPr>
        <w:t xml:space="preserve">tanto esto ha llevado a buscar otros parámetros </w:t>
      </w:r>
      <w:r w:rsidR="00840278">
        <w:rPr>
          <w:rFonts w:ascii="Times New Roman" w:hAnsi="Times New Roman" w:cs="Times New Roman"/>
          <w:sz w:val="24"/>
          <w:szCs w:val="24"/>
        </w:rPr>
        <w:t>más</w:t>
      </w:r>
      <w:r w:rsidR="00A407FC">
        <w:rPr>
          <w:rFonts w:ascii="Times New Roman" w:hAnsi="Times New Roman" w:cs="Times New Roman"/>
          <w:sz w:val="24"/>
          <w:szCs w:val="24"/>
        </w:rPr>
        <w:t xml:space="preserve"> cercanos a la determinación dela precarga como son el </w:t>
      </w:r>
      <w:r w:rsidR="00A918B7">
        <w:rPr>
          <w:rFonts w:ascii="Times New Roman" w:hAnsi="Times New Roman" w:cs="Times New Roman"/>
          <w:sz w:val="24"/>
          <w:szCs w:val="24"/>
        </w:rPr>
        <w:t xml:space="preserve">área de fin de </w:t>
      </w:r>
      <w:r w:rsidR="00026FC1">
        <w:rPr>
          <w:rFonts w:ascii="Times New Roman" w:hAnsi="Times New Roman" w:cs="Times New Roman"/>
          <w:sz w:val="24"/>
          <w:szCs w:val="24"/>
        </w:rPr>
        <w:t>diástole</w:t>
      </w:r>
      <w:r w:rsidR="00A407FC">
        <w:rPr>
          <w:rFonts w:ascii="Times New Roman" w:hAnsi="Times New Roman" w:cs="Times New Roman"/>
          <w:sz w:val="24"/>
          <w:szCs w:val="24"/>
        </w:rPr>
        <w:t xml:space="preserve"> considerada </w:t>
      </w:r>
      <w:r w:rsidR="005E76C9">
        <w:rPr>
          <w:rFonts w:ascii="Times New Roman" w:hAnsi="Times New Roman" w:cs="Times New Roman"/>
          <w:sz w:val="24"/>
          <w:szCs w:val="24"/>
        </w:rPr>
        <w:t>actualmente como el Gold S</w:t>
      </w:r>
      <w:r>
        <w:rPr>
          <w:rFonts w:ascii="Times New Roman" w:hAnsi="Times New Roman" w:cs="Times New Roman"/>
          <w:sz w:val="24"/>
          <w:szCs w:val="24"/>
        </w:rPr>
        <w:t>tandard</w:t>
      </w:r>
      <w:r w:rsidR="002321AF">
        <w:rPr>
          <w:rFonts w:ascii="Times New Roman" w:hAnsi="Times New Roman" w:cs="Times New Roman"/>
          <w:sz w:val="24"/>
          <w:szCs w:val="24"/>
          <w:vertAlign w:val="superscript"/>
        </w:rPr>
        <w:t>3</w:t>
      </w:r>
      <w:r w:rsidR="00B36452">
        <w:rPr>
          <w:rFonts w:ascii="Times New Roman" w:hAnsi="Times New Roman" w:cs="Times New Roman"/>
          <w:sz w:val="24"/>
          <w:szCs w:val="24"/>
        </w:rPr>
        <w:t xml:space="preserve"> y los</w:t>
      </w:r>
      <w:r w:rsidR="00A407FC">
        <w:rPr>
          <w:rFonts w:ascii="Times New Roman" w:hAnsi="Times New Roman" w:cs="Times New Roman"/>
          <w:sz w:val="24"/>
          <w:szCs w:val="24"/>
        </w:rPr>
        <w:t xml:space="preserve"> volúmenes de</w:t>
      </w:r>
      <w:r w:rsidR="007E5B74">
        <w:rPr>
          <w:rFonts w:ascii="Times New Roman" w:hAnsi="Times New Roman" w:cs="Times New Roman"/>
          <w:sz w:val="24"/>
          <w:szCs w:val="24"/>
        </w:rPr>
        <w:t xml:space="preserve"> </w:t>
      </w:r>
      <w:r w:rsidR="00A407FC">
        <w:rPr>
          <w:rFonts w:ascii="Times New Roman" w:hAnsi="Times New Roman" w:cs="Times New Roman"/>
          <w:sz w:val="24"/>
          <w:szCs w:val="24"/>
        </w:rPr>
        <w:t xml:space="preserve">llenado a través de sistemas como la </w:t>
      </w:r>
      <w:r w:rsidR="00A918B7">
        <w:rPr>
          <w:rFonts w:ascii="Times New Roman" w:hAnsi="Times New Roman" w:cs="Times New Roman"/>
          <w:sz w:val="24"/>
          <w:szCs w:val="24"/>
        </w:rPr>
        <w:t>termo-dilución</w:t>
      </w:r>
      <w:r w:rsidR="00A407FC">
        <w:rPr>
          <w:rFonts w:ascii="Times New Roman" w:hAnsi="Times New Roman" w:cs="Times New Roman"/>
          <w:sz w:val="24"/>
          <w:szCs w:val="24"/>
        </w:rPr>
        <w:t xml:space="preserve"> trans</w:t>
      </w:r>
      <w:r w:rsidR="00A918B7">
        <w:rPr>
          <w:rFonts w:ascii="Times New Roman" w:hAnsi="Times New Roman" w:cs="Times New Roman"/>
          <w:sz w:val="24"/>
          <w:szCs w:val="24"/>
        </w:rPr>
        <w:t>-</w:t>
      </w:r>
      <w:r w:rsidR="00A407FC">
        <w:rPr>
          <w:rFonts w:ascii="Times New Roman" w:hAnsi="Times New Roman" w:cs="Times New Roman"/>
          <w:sz w:val="24"/>
          <w:szCs w:val="24"/>
        </w:rPr>
        <w:t>cardio</w:t>
      </w:r>
      <w:r w:rsidR="00B36452">
        <w:rPr>
          <w:rFonts w:ascii="Times New Roman" w:hAnsi="Times New Roman" w:cs="Times New Roman"/>
          <w:sz w:val="24"/>
          <w:szCs w:val="24"/>
        </w:rPr>
        <w:t>-</w:t>
      </w:r>
      <w:r w:rsidR="00A407FC">
        <w:rPr>
          <w:rFonts w:ascii="Times New Roman" w:hAnsi="Times New Roman" w:cs="Times New Roman"/>
          <w:sz w:val="24"/>
          <w:szCs w:val="24"/>
        </w:rPr>
        <w:t>pulmonar.</w:t>
      </w:r>
      <w:r w:rsidR="004117E4" w:rsidRPr="004117E4">
        <w:rPr>
          <w:rFonts w:ascii="Times New Roman" w:hAnsi="Times New Roman" w:cs="Times New Roman"/>
          <w:sz w:val="24"/>
          <w:szCs w:val="24"/>
          <w:vertAlign w:val="superscript"/>
        </w:rPr>
        <w:t>4</w:t>
      </w:r>
      <w:r w:rsidR="00840278">
        <w:rPr>
          <w:rFonts w:ascii="Times New Roman" w:hAnsi="Times New Roman" w:cs="Times New Roman"/>
          <w:sz w:val="24"/>
          <w:szCs w:val="24"/>
        </w:rPr>
        <w:t xml:space="preserve"> </w:t>
      </w:r>
      <w:r w:rsidR="00840278" w:rsidRPr="00BC25C5">
        <w:rPr>
          <w:rFonts w:ascii="Times New Roman" w:hAnsi="Times New Roman" w:cs="Times New Roman"/>
          <w:sz w:val="24"/>
          <w:szCs w:val="24"/>
          <w:u w:val="single"/>
        </w:rPr>
        <w:t xml:space="preserve">Sin embargo </w:t>
      </w:r>
      <w:r w:rsidR="00A407FC" w:rsidRPr="00BC25C5">
        <w:rPr>
          <w:rFonts w:ascii="Times New Roman" w:hAnsi="Times New Roman" w:cs="Times New Roman"/>
          <w:sz w:val="24"/>
          <w:szCs w:val="24"/>
          <w:u w:val="single"/>
        </w:rPr>
        <w:t xml:space="preserve"> por</w:t>
      </w:r>
      <w:r w:rsidR="00840278" w:rsidRPr="00BC25C5">
        <w:rPr>
          <w:rFonts w:ascii="Times New Roman" w:hAnsi="Times New Roman" w:cs="Times New Roman"/>
          <w:sz w:val="24"/>
          <w:szCs w:val="24"/>
          <w:u w:val="single"/>
        </w:rPr>
        <w:t xml:space="preserve"> tratarse de</w:t>
      </w:r>
      <w:r w:rsidR="00A407FC" w:rsidRPr="00BC25C5">
        <w:rPr>
          <w:rFonts w:ascii="Times New Roman" w:hAnsi="Times New Roman" w:cs="Times New Roman"/>
          <w:sz w:val="24"/>
          <w:szCs w:val="24"/>
          <w:u w:val="single"/>
        </w:rPr>
        <w:t xml:space="preserve"> mediciones </w:t>
      </w:r>
      <w:r w:rsidR="005E76C9" w:rsidRPr="00BC25C5">
        <w:rPr>
          <w:rFonts w:ascii="Times New Roman" w:hAnsi="Times New Roman" w:cs="Times New Roman"/>
          <w:sz w:val="24"/>
          <w:szCs w:val="24"/>
          <w:u w:val="single"/>
        </w:rPr>
        <w:t>estáticas</w:t>
      </w:r>
      <w:r w:rsidR="000D068F" w:rsidRPr="00BC25C5">
        <w:rPr>
          <w:rFonts w:ascii="Times New Roman" w:hAnsi="Times New Roman" w:cs="Times New Roman"/>
          <w:sz w:val="24"/>
          <w:szCs w:val="24"/>
          <w:u w:val="single"/>
        </w:rPr>
        <w:t xml:space="preserve"> </w:t>
      </w:r>
      <w:r w:rsidR="007D5ECC" w:rsidRPr="00BC25C5">
        <w:rPr>
          <w:rFonts w:ascii="Times New Roman" w:hAnsi="Times New Roman" w:cs="Times New Roman"/>
          <w:sz w:val="24"/>
          <w:szCs w:val="24"/>
          <w:u w:val="single"/>
        </w:rPr>
        <w:t xml:space="preserve">estas también </w:t>
      </w:r>
      <w:r w:rsidR="00A407FC" w:rsidRPr="00BC25C5">
        <w:rPr>
          <w:rFonts w:ascii="Times New Roman" w:hAnsi="Times New Roman" w:cs="Times New Roman"/>
          <w:sz w:val="24"/>
          <w:szCs w:val="24"/>
          <w:u w:val="single"/>
        </w:rPr>
        <w:t xml:space="preserve">se quedan cortas en la </w:t>
      </w:r>
      <w:r w:rsidR="004C1F0E" w:rsidRPr="00BC25C5">
        <w:rPr>
          <w:rFonts w:ascii="Times New Roman" w:hAnsi="Times New Roman" w:cs="Times New Roman"/>
          <w:sz w:val="24"/>
          <w:szCs w:val="24"/>
          <w:u w:val="single"/>
        </w:rPr>
        <w:t>predicción</w:t>
      </w:r>
      <w:r w:rsidR="00A407FC" w:rsidRPr="00BC25C5">
        <w:rPr>
          <w:rFonts w:ascii="Times New Roman" w:hAnsi="Times New Roman" w:cs="Times New Roman"/>
          <w:sz w:val="24"/>
          <w:szCs w:val="24"/>
          <w:u w:val="single"/>
        </w:rPr>
        <w:t xml:space="preserve"> de la res</w:t>
      </w:r>
      <w:r w:rsidR="006315EC" w:rsidRPr="00BC25C5">
        <w:rPr>
          <w:rFonts w:ascii="Times New Roman" w:hAnsi="Times New Roman" w:cs="Times New Roman"/>
          <w:sz w:val="24"/>
          <w:szCs w:val="24"/>
          <w:u w:val="single"/>
        </w:rPr>
        <w:t>p</w:t>
      </w:r>
      <w:r w:rsidR="00A407FC" w:rsidRPr="00BC25C5">
        <w:rPr>
          <w:rFonts w:ascii="Times New Roman" w:hAnsi="Times New Roman" w:cs="Times New Roman"/>
          <w:sz w:val="24"/>
          <w:szCs w:val="24"/>
          <w:u w:val="single"/>
        </w:rPr>
        <w:t xml:space="preserve">uesta a la infusión </w:t>
      </w:r>
      <w:r w:rsidR="00166F54" w:rsidRPr="00BC25C5">
        <w:rPr>
          <w:rFonts w:ascii="Times New Roman" w:hAnsi="Times New Roman" w:cs="Times New Roman"/>
          <w:sz w:val="24"/>
          <w:szCs w:val="24"/>
          <w:u w:val="single"/>
        </w:rPr>
        <w:t xml:space="preserve">de </w:t>
      </w:r>
      <w:r w:rsidR="006315EC" w:rsidRPr="00BC25C5">
        <w:rPr>
          <w:rFonts w:ascii="Times New Roman" w:hAnsi="Times New Roman" w:cs="Times New Roman"/>
          <w:sz w:val="24"/>
          <w:szCs w:val="24"/>
          <w:u w:val="single"/>
        </w:rPr>
        <w:t xml:space="preserve">líquidos, </w:t>
      </w:r>
      <w:r w:rsidR="00B36452" w:rsidRPr="00BC25C5">
        <w:rPr>
          <w:rFonts w:ascii="Times New Roman" w:hAnsi="Times New Roman" w:cs="Times New Roman"/>
          <w:sz w:val="24"/>
          <w:szCs w:val="24"/>
          <w:u w:val="single"/>
        </w:rPr>
        <w:t xml:space="preserve">dando paso a nuevas variables </w:t>
      </w:r>
      <w:r w:rsidR="00840278" w:rsidRPr="00BC25C5">
        <w:rPr>
          <w:rFonts w:ascii="Times New Roman" w:hAnsi="Times New Roman" w:cs="Times New Roman"/>
          <w:sz w:val="24"/>
          <w:szCs w:val="24"/>
          <w:u w:val="single"/>
        </w:rPr>
        <w:t>clínicas como la variabilidad</w:t>
      </w:r>
      <w:r w:rsidR="00B36452" w:rsidRPr="00BC25C5">
        <w:rPr>
          <w:rFonts w:ascii="Times New Roman" w:hAnsi="Times New Roman" w:cs="Times New Roman"/>
          <w:sz w:val="24"/>
          <w:szCs w:val="24"/>
          <w:u w:val="single"/>
        </w:rPr>
        <w:t xml:space="preserve"> de la presión de pulso</w:t>
      </w:r>
      <w:r w:rsidR="00840278" w:rsidRPr="00BC25C5">
        <w:rPr>
          <w:rFonts w:ascii="Times New Roman" w:hAnsi="Times New Roman" w:cs="Times New Roman"/>
          <w:sz w:val="24"/>
          <w:szCs w:val="24"/>
          <w:u w:val="single"/>
        </w:rPr>
        <w:t xml:space="preserve"> que integra</w:t>
      </w:r>
      <w:r w:rsidR="00A918B7" w:rsidRPr="00BC25C5">
        <w:rPr>
          <w:rFonts w:ascii="Times New Roman" w:hAnsi="Times New Roman" w:cs="Times New Roman"/>
          <w:sz w:val="24"/>
          <w:szCs w:val="24"/>
          <w:u w:val="single"/>
        </w:rPr>
        <w:t xml:space="preserve"> la precarga y su respuesta </w:t>
      </w:r>
      <w:r w:rsidR="00D13A43" w:rsidRPr="00BC25C5">
        <w:rPr>
          <w:rFonts w:ascii="Times New Roman" w:hAnsi="Times New Roman" w:cs="Times New Roman"/>
          <w:sz w:val="24"/>
          <w:szCs w:val="24"/>
          <w:u w:val="single"/>
        </w:rPr>
        <w:t xml:space="preserve">a </w:t>
      </w:r>
      <w:r w:rsidR="00A918B7" w:rsidRPr="00BC25C5">
        <w:rPr>
          <w:rFonts w:ascii="Times New Roman" w:hAnsi="Times New Roman" w:cs="Times New Roman"/>
          <w:sz w:val="24"/>
          <w:szCs w:val="24"/>
          <w:u w:val="single"/>
        </w:rPr>
        <w:t>ella</w:t>
      </w:r>
      <w:r w:rsidR="00B36452" w:rsidRPr="00BC25C5">
        <w:rPr>
          <w:rFonts w:ascii="Times New Roman" w:hAnsi="Times New Roman" w:cs="Times New Roman"/>
          <w:sz w:val="24"/>
          <w:szCs w:val="24"/>
          <w:u w:val="single"/>
        </w:rPr>
        <w:t>.</w:t>
      </w:r>
    </w:p>
    <w:p w:rsidR="000C3A46" w:rsidRPr="000C3A46" w:rsidRDefault="000C3A46" w:rsidP="008B01E4">
      <w:pPr>
        <w:spacing w:line="360" w:lineRule="auto"/>
        <w:jc w:val="both"/>
        <w:rPr>
          <w:rFonts w:ascii="Times New Roman" w:hAnsi="Times New Roman" w:cs="Times New Roman"/>
          <w:b/>
          <w:sz w:val="24"/>
          <w:szCs w:val="24"/>
        </w:rPr>
      </w:pPr>
      <w:r w:rsidRPr="000C3A46">
        <w:rPr>
          <w:rFonts w:ascii="Times New Roman" w:hAnsi="Times New Roman" w:cs="Times New Roman"/>
          <w:b/>
          <w:sz w:val="24"/>
          <w:szCs w:val="24"/>
        </w:rPr>
        <w:t>DEFINIENDO LA PRECARGA</w:t>
      </w:r>
    </w:p>
    <w:p w:rsidR="003202E0" w:rsidRDefault="00992B86" w:rsidP="008B01E4">
      <w:pPr>
        <w:spacing w:line="360" w:lineRule="auto"/>
        <w:jc w:val="both"/>
        <w:rPr>
          <w:rFonts w:ascii="Times New Roman" w:hAnsi="Times New Roman" w:cs="Times New Roman"/>
          <w:sz w:val="24"/>
          <w:szCs w:val="24"/>
        </w:rPr>
      </w:pPr>
      <w:r w:rsidRPr="00BC25C5">
        <w:rPr>
          <w:rFonts w:ascii="Times New Roman" w:hAnsi="Times New Roman" w:cs="Times New Roman"/>
          <w:sz w:val="24"/>
          <w:szCs w:val="24"/>
          <w:u w:val="single"/>
        </w:rPr>
        <w:t>Dura</w:t>
      </w:r>
      <w:r w:rsidR="000D3BDF" w:rsidRPr="00BC25C5">
        <w:rPr>
          <w:rFonts w:ascii="Times New Roman" w:hAnsi="Times New Roman" w:cs="Times New Roman"/>
          <w:sz w:val="24"/>
          <w:szCs w:val="24"/>
          <w:u w:val="single"/>
        </w:rPr>
        <w:t>nte mucho tiempo</w:t>
      </w:r>
      <w:r w:rsidR="001B7714" w:rsidRPr="00BC25C5">
        <w:rPr>
          <w:rFonts w:ascii="Times New Roman" w:hAnsi="Times New Roman" w:cs="Times New Roman"/>
          <w:sz w:val="24"/>
          <w:szCs w:val="24"/>
          <w:u w:val="single"/>
        </w:rPr>
        <w:t>,</w:t>
      </w:r>
      <w:r w:rsidR="00840278" w:rsidRPr="00BC25C5">
        <w:rPr>
          <w:rFonts w:ascii="Times New Roman" w:hAnsi="Times New Roman" w:cs="Times New Roman"/>
          <w:sz w:val="24"/>
          <w:szCs w:val="24"/>
          <w:u w:val="single"/>
        </w:rPr>
        <w:t xml:space="preserve"> se ha equiparado</w:t>
      </w:r>
      <w:r w:rsidR="00287CC2" w:rsidRPr="00BC25C5">
        <w:rPr>
          <w:rFonts w:ascii="Times New Roman" w:hAnsi="Times New Roman" w:cs="Times New Roman"/>
          <w:sz w:val="24"/>
          <w:szCs w:val="24"/>
          <w:u w:val="single"/>
        </w:rPr>
        <w:t xml:space="preserve">  la precarga como</w:t>
      </w:r>
      <w:r w:rsidR="000D068F" w:rsidRPr="00BC25C5">
        <w:rPr>
          <w:rFonts w:ascii="Times New Roman" w:hAnsi="Times New Roman" w:cs="Times New Roman"/>
          <w:sz w:val="24"/>
          <w:szCs w:val="24"/>
          <w:u w:val="single"/>
        </w:rPr>
        <w:t xml:space="preserve"> </w:t>
      </w:r>
      <w:r w:rsidRPr="00BC25C5">
        <w:rPr>
          <w:rFonts w:ascii="Times New Roman" w:hAnsi="Times New Roman" w:cs="Times New Roman"/>
          <w:sz w:val="24"/>
          <w:szCs w:val="24"/>
          <w:u w:val="single"/>
        </w:rPr>
        <w:t>e</w:t>
      </w:r>
      <w:r w:rsidR="00840278" w:rsidRPr="00BC25C5">
        <w:rPr>
          <w:rFonts w:ascii="Times New Roman" w:hAnsi="Times New Roman" w:cs="Times New Roman"/>
          <w:sz w:val="24"/>
          <w:szCs w:val="24"/>
          <w:u w:val="single"/>
        </w:rPr>
        <w:t>stimativo de</w:t>
      </w:r>
      <w:r w:rsidR="000D068F" w:rsidRPr="00BC25C5">
        <w:rPr>
          <w:rFonts w:ascii="Times New Roman" w:hAnsi="Times New Roman" w:cs="Times New Roman"/>
          <w:sz w:val="24"/>
          <w:szCs w:val="24"/>
          <w:u w:val="single"/>
        </w:rPr>
        <w:t xml:space="preserve"> la</w:t>
      </w:r>
      <w:r w:rsidR="00CB2873" w:rsidRPr="00BC25C5">
        <w:rPr>
          <w:rFonts w:ascii="Times New Roman" w:hAnsi="Times New Roman" w:cs="Times New Roman"/>
          <w:sz w:val="24"/>
          <w:szCs w:val="24"/>
          <w:u w:val="single"/>
        </w:rPr>
        <w:t xml:space="preserve"> volemia</w:t>
      </w:r>
      <w:r w:rsidRPr="00BC25C5">
        <w:rPr>
          <w:rFonts w:ascii="Times New Roman" w:hAnsi="Times New Roman" w:cs="Times New Roman"/>
          <w:sz w:val="24"/>
          <w:szCs w:val="24"/>
          <w:u w:val="single"/>
        </w:rPr>
        <w:t>, sin embargo</w:t>
      </w:r>
      <w:r w:rsidR="000D068F" w:rsidRPr="00BC25C5">
        <w:rPr>
          <w:rFonts w:ascii="Times New Roman" w:hAnsi="Times New Roman" w:cs="Times New Roman"/>
          <w:sz w:val="24"/>
          <w:szCs w:val="24"/>
          <w:u w:val="single"/>
        </w:rPr>
        <w:t xml:space="preserve"> </w:t>
      </w:r>
      <w:r w:rsidR="00840278" w:rsidRPr="00BC25C5">
        <w:rPr>
          <w:rFonts w:ascii="Times New Roman" w:hAnsi="Times New Roman" w:cs="Times New Roman"/>
          <w:sz w:val="24"/>
          <w:szCs w:val="24"/>
          <w:u w:val="single"/>
        </w:rPr>
        <w:t>a pesar de que la volemia es uno</w:t>
      </w:r>
      <w:r w:rsidR="00512F59" w:rsidRPr="00BC25C5">
        <w:rPr>
          <w:rFonts w:ascii="Times New Roman" w:hAnsi="Times New Roman" w:cs="Times New Roman"/>
          <w:sz w:val="24"/>
          <w:szCs w:val="24"/>
          <w:u w:val="single"/>
        </w:rPr>
        <w:t xml:space="preserve"> de los determinantes de la precarga</w:t>
      </w:r>
      <w:r w:rsidR="00BC25C5">
        <w:rPr>
          <w:rFonts w:ascii="Times New Roman" w:hAnsi="Times New Roman" w:cs="Times New Roman"/>
          <w:sz w:val="24"/>
          <w:szCs w:val="24"/>
          <w:u w:val="single"/>
        </w:rPr>
        <w:t>,</w:t>
      </w:r>
      <w:r w:rsidRPr="00BC25C5">
        <w:rPr>
          <w:rFonts w:ascii="Times New Roman" w:hAnsi="Times New Roman" w:cs="Times New Roman"/>
          <w:sz w:val="24"/>
          <w:szCs w:val="24"/>
          <w:u w:val="single"/>
        </w:rPr>
        <w:t xml:space="preserve"> se trata</w:t>
      </w:r>
      <w:r w:rsidR="00BC25C5">
        <w:rPr>
          <w:rFonts w:ascii="Times New Roman" w:hAnsi="Times New Roman" w:cs="Times New Roman"/>
          <w:sz w:val="24"/>
          <w:szCs w:val="24"/>
          <w:u w:val="single"/>
        </w:rPr>
        <w:t>n</w:t>
      </w:r>
      <w:r w:rsidR="00BC25C5" w:rsidRPr="00BC25C5">
        <w:rPr>
          <w:rFonts w:ascii="Times New Roman" w:hAnsi="Times New Roman" w:cs="Times New Roman"/>
          <w:sz w:val="24"/>
          <w:szCs w:val="24"/>
          <w:u w:val="single"/>
        </w:rPr>
        <w:t xml:space="preserve"> </w:t>
      </w:r>
      <w:r w:rsidRPr="00BC25C5">
        <w:rPr>
          <w:rFonts w:ascii="Times New Roman" w:hAnsi="Times New Roman" w:cs="Times New Roman"/>
          <w:sz w:val="24"/>
          <w:szCs w:val="24"/>
          <w:u w:val="single"/>
        </w:rPr>
        <w:t>de dos términos diferentes</w:t>
      </w:r>
      <w:r w:rsidR="00FE6B43">
        <w:rPr>
          <w:rFonts w:ascii="Times New Roman" w:hAnsi="Times New Roman" w:cs="Times New Roman"/>
          <w:sz w:val="24"/>
          <w:szCs w:val="24"/>
        </w:rPr>
        <w:t>. Por lo tanto para</w:t>
      </w:r>
      <w:r w:rsidR="000D068F">
        <w:rPr>
          <w:rFonts w:ascii="Times New Roman" w:hAnsi="Times New Roman" w:cs="Times New Roman"/>
          <w:sz w:val="24"/>
          <w:szCs w:val="24"/>
        </w:rPr>
        <w:t xml:space="preserve"> </w:t>
      </w:r>
      <w:r w:rsidR="00830463" w:rsidRPr="008B01E4">
        <w:rPr>
          <w:rFonts w:ascii="Times New Roman" w:hAnsi="Times New Roman" w:cs="Times New Roman"/>
          <w:sz w:val="24"/>
          <w:szCs w:val="24"/>
        </w:rPr>
        <w:t xml:space="preserve">iniciar el desarrollo de nuestra discusión </w:t>
      </w:r>
      <w:r w:rsidR="00FE6B43">
        <w:rPr>
          <w:rFonts w:ascii="Times New Roman" w:hAnsi="Times New Roman" w:cs="Times New Roman"/>
          <w:sz w:val="24"/>
          <w:szCs w:val="24"/>
        </w:rPr>
        <w:t xml:space="preserve">debemos precisar </w:t>
      </w:r>
      <w:r w:rsidR="000D3BDF">
        <w:rPr>
          <w:rFonts w:ascii="Times New Roman" w:hAnsi="Times New Roman" w:cs="Times New Roman"/>
          <w:sz w:val="24"/>
          <w:szCs w:val="24"/>
        </w:rPr>
        <w:t>estos</w:t>
      </w:r>
      <w:r w:rsidR="00FE6B43">
        <w:rPr>
          <w:rFonts w:ascii="Times New Roman" w:hAnsi="Times New Roman" w:cs="Times New Roman"/>
          <w:sz w:val="24"/>
          <w:szCs w:val="24"/>
        </w:rPr>
        <w:t xml:space="preserve"> conceptos.</w:t>
      </w:r>
    </w:p>
    <w:p w:rsidR="0082253D" w:rsidRDefault="00E65E7F" w:rsidP="00CB2873">
      <w:pPr>
        <w:spacing w:line="360" w:lineRule="auto"/>
        <w:jc w:val="both"/>
        <w:rPr>
          <w:rFonts w:ascii="Times New Roman" w:hAnsi="Times New Roman" w:cs="Times New Roman"/>
          <w:sz w:val="24"/>
          <w:szCs w:val="24"/>
        </w:rPr>
      </w:pPr>
      <w:r>
        <w:rPr>
          <w:rFonts w:ascii="Times New Roman" w:hAnsi="Times New Roman" w:cs="Times New Roman"/>
          <w:sz w:val="24"/>
          <w:szCs w:val="24"/>
        </w:rPr>
        <w:t>La precarga</w:t>
      </w:r>
      <w:r w:rsidR="00185205">
        <w:rPr>
          <w:rFonts w:ascii="Times New Roman" w:hAnsi="Times New Roman" w:cs="Times New Roman"/>
          <w:sz w:val="24"/>
          <w:szCs w:val="24"/>
          <w:vertAlign w:val="superscript"/>
        </w:rPr>
        <w:t>5</w:t>
      </w:r>
      <w:r w:rsidR="000D068F">
        <w:rPr>
          <w:rFonts w:ascii="Times New Roman" w:hAnsi="Times New Roman" w:cs="Times New Roman"/>
          <w:sz w:val="24"/>
          <w:szCs w:val="24"/>
          <w:vertAlign w:val="superscript"/>
        </w:rPr>
        <w:t xml:space="preserve"> </w:t>
      </w:r>
      <w:r w:rsidR="004117E4" w:rsidRPr="00D13778">
        <w:rPr>
          <w:rFonts w:ascii="Times New Roman" w:hAnsi="Times New Roman" w:cs="Times New Roman"/>
          <w:sz w:val="24"/>
          <w:szCs w:val="24"/>
        </w:rPr>
        <w:t>está</w:t>
      </w:r>
      <w:r w:rsidR="0032497D" w:rsidRPr="00D13778">
        <w:rPr>
          <w:rFonts w:ascii="Times New Roman" w:hAnsi="Times New Roman" w:cs="Times New Roman"/>
          <w:sz w:val="24"/>
          <w:szCs w:val="24"/>
        </w:rPr>
        <w:t xml:space="preserve"> definida como </w:t>
      </w:r>
      <w:r w:rsidR="00830463" w:rsidRPr="00D13778">
        <w:rPr>
          <w:rFonts w:ascii="Times New Roman" w:hAnsi="Times New Roman" w:cs="Times New Roman"/>
          <w:sz w:val="24"/>
          <w:szCs w:val="24"/>
        </w:rPr>
        <w:t xml:space="preserve">el cambio de longitud de la fibra miocardica generada por la </w:t>
      </w:r>
      <w:r w:rsidR="005F5C9B" w:rsidRPr="00D13778">
        <w:rPr>
          <w:rFonts w:ascii="Times New Roman" w:hAnsi="Times New Roman" w:cs="Times New Roman"/>
          <w:sz w:val="24"/>
          <w:szCs w:val="24"/>
        </w:rPr>
        <w:t xml:space="preserve">fuerza que ejerce </w:t>
      </w:r>
      <w:r w:rsidR="00602169" w:rsidRPr="00D13778">
        <w:rPr>
          <w:rFonts w:ascii="Times New Roman" w:hAnsi="Times New Roman" w:cs="Times New Roman"/>
          <w:sz w:val="24"/>
          <w:szCs w:val="24"/>
        </w:rPr>
        <w:t>el ingreso de cierta</w:t>
      </w:r>
      <w:r w:rsidR="005F5C9B" w:rsidRPr="00D13778">
        <w:rPr>
          <w:rFonts w:ascii="Times New Roman" w:hAnsi="Times New Roman" w:cs="Times New Roman"/>
          <w:sz w:val="24"/>
          <w:szCs w:val="24"/>
        </w:rPr>
        <w:t xml:space="preserve"> cantidad de </w:t>
      </w:r>
      <w:r w:rsidR="009E129D" w:rsidRPr="00D13778">
        <w:rPr>
          <w:rFonts w:ascii="Times New Roman" w:hAnsi="Times New Roman" w:cs="Times New Roman"/>
          <w:sz w:val="24"/>
          <w:szCs w:val="24"/>
        </w:rPr>
        <w:t>sangre</w:t>
      </w:r>
      <w:r w:rsidR="005F5C9B" w:rsidRPr="00D13778">
        <w:rPr>
          <w:rFonts w:ascii="Times New Roman" w:hAnsi="Times New Roman" w:cs="Times New Roman"/>
          <w:sz w:val="24"/>
          <w:szCs w:val="24"/>
        </w:rPr>
        <w:t xml:space="preserve"> al momento de la di</w:t>
      </w:r>
      <w:r w:rsidR="002430EC" w:rsidRPr="00D13778">
        <w:rPr>
          <w:rFonts w:ascii="Times New Roman" w:hAnsi="Times New Roman" w:cs="Times New Roman"/>
          <w:sz w:val="24"/>
          <w:szCs w:val="24"/>
        </w:rPr>
        <w:t>ástole</w:t>
      </w:r>
      <w:r w:rsidR="00830463" w:rsidRPr="00D13778">
        <w:rPr>
          <w:rFonts w:ascii="Times New Roman" w:hAnsi="Times New Roman" w:cs="Times New Roman"/>
          <w:sz w:val="24"/>
          <w:szCs w:val="24"/>
        </w:rPr>
        <w:t>.</w:t>
      </w:r>
      <w:r w:rsidR="000C3A46" w:rsidRPr="00D13778">
        <w:rPr>
          <w:rFonts w:ascii="Times New Roman" w:hAnsi="Times New Roman" w:cs="Times New Roman"/>
          <w:sz w:val="24"/>
          <w:szCs w:val="24"/>
        </w:rPr>
        <w:t xml:space="preserve"> La volemia</w:t>
      </w:r>
      <w:r w:rsidR="00185205">
        <w:rPr>
          <w:rFonts w:ascii="Times New Roman" w:hAnsi="Times New Roman" w:cs="Times New Roman"/>
          <w:sz w:val="24"/>
          <w:szCs w:val="24"/>
          <w:vertAlign w:val="superscript"/>
        </w:rPr>
        <w:t>6</w:t>
      </w:r>
      <w:r w:rsidR="000D068F">
        <w:rPr>
          <w:rFonts w:ascii="Times New Roman" w:hAnsi="Times New Roman" w:cs="Times New Roman"/>
          <w:sz w:val="24"/>
          <w:szCs w:val="24"/>
          <w:vertAlign w:val="superscript"/>
        </w:rPr>
        <w:t xml:space="preserve"> </w:t>
      </w:r>
      <w:r w:rsidR="000C3A46" w:rsidRPr="00D13778">
        <w:rPr>
          <w:rFonts w:ascii="Times New Roman" w:hAnsi="Times New Roman" w:cs="Times New Roman"/>
          <w:sz w:val="24"/>
          <w:szCs w:val="24"/>
        </w:rPr>
        <w:t>s</w:t>
      </w:r>
      <w:r w:rsidR="00830463" w:rsidRPr="00D13778">
        <w:rPr>
          <w:rFonts w:ascii="Times New Roman" w:hAnsi="Times New Roman" w:cs="Times New Roman"/>
          <w:sz w:val="24"/>
          <w:szCs w:val="24"/>
        </w:rPr>
        <w:t>e refiere al volumen de sangre</w:t>
      </w:r>
      <w:r w:rsidR="00FE6B43" w:rsidRPr="00D13778">
        <w:rPr>
          <w:rFonts w:ascii="Times New Roman" w:hAnsi="Times New Roman" w:cs="Times New Roman"/>
          <w:sz w:val="24"/>
          <w:szCs w:val="24"/>
        </w:rPr>
        <w:t xml:space="preserve"> circulante </w:t>
      </w:r>
      <w:r w:rsidR="00671BFB" w:rsidRPr="00D13778">
        <w:rPr>
          <w:rFonts w:ascii="Times New Roman" w:hAnsi="Times New Roman" w:cs="Times New Roman"/>
          <w:sz w:val="24"/>
          <w:szCs w:val="24"/>
        </w:rPr>
        <w:t xml:space="preserve">de </w:t>
      </w:r>
      <w:r w:rsidR="00CB2873" w:rsidRPr="00D13778">
        <w:rPr>
          <w:rFonts w:ascii="Times New Roman" w:hAnsi="Times New Roman" w:cs="Times New Roman"/>
          <w:sz w:val="24"/>
          <w:szCs w:val="24"/>
        </w:rPr>
        <w:t>toda la economía</w:t>
      </w:r>
      <w:r w:rsidR="000D068F">
        <w:rPr>
          <w:rFonts w:ascii="Times New Roman" w:hAnsi="Times New Roman" w:cs="Times New Roman"/>
          <w:sz w:val="24"/>
          <w:szCs w:val="24"/>
        </w:rPr>
        <w:t xml:space="preserve"> </w:t>
      </w:r>
      <w:r w:rsidR="007D5ECC">
        <w:rPr>
          <w:rFonts w:ascii="Times New Roman" w:hAnsi="Times New Roman" w:cs="Times New Roman"/>
          <w:sz w:val="24"/>
          <w:szCs w:val="24"/>
        </w:rPr>
        <w:t xml:space="preserve">de un individuo </w:t>
      </w:r>
      <w:r w:rsidR="001C6EBA" w:rsidRPr="00D13778">
        <w:rPr>
          <w:rFonts w:ascii="Times New Roman" w:hAnsi="Times New Roman" w:cs="Times New Roman"/>
          <w:sz w:val="24"/>
          <w:szCs w:val="24"/>
        </w:rPr>
        <w:t>en un momento dado</w:t>
      </w:r>
      <w:r w:rsidR="00FE6B43" w:rsidRPr="00D13778">
        <w:rPr>
          <w:rFonts w:ascii="Times New Roman" w:hAnsi="Times New Roman" w:cs="Times New Roman"/>
          <w:sz w:val="24"/>
          <w:szCs w:val="24"/>
        </w:rPr>
        <w:t>.</w:t>
      </w:r>
    </w:p>
    <w:p w:rsidR="00CB2873" w:rsidRDefault="0082253D" w:rsidP="00CB2873">
      <w:pPr>
        <w:spacing w:line="360" w:lineRule="auto"/>
        <w:jc w:val="both"/>
        <w:rPr>
          <w:rFonts w:ascii="Times New Roman" w:hAnsi="Times New Roman" w:cs="Times New Roman"/>
          <w:sz w:val="24"/>
          <w:szCs w:val="24"/>
        </w:rPr>
      </w:pPr>
      <w:r>
        <w:rPr>
          <w:rFonts w:ascii="Times New Roman" w:hAnsi="Times New Roman" w:cs="Times New Roman"/>
          <w:sz w:val="24"/>
          <w:szCs w:val="24"/>
        </w:rPr>
        <w:t>Ah</w:t>
      </w:r>
      <w:r w:rsidR="00FE6B43" w:rsidRPr="005D28B5">
        <w:rPr>
          <w:rFonts w:ascii="Times New Roman" w:hAnsi="Times New Roman" w:cs="Times New Roman"/>
          <w:sz w:val="24"/>
          <w:szCs w:val="24"/>
        </w:rPr>
        <w:t>ora bien</w:t>
      </w:r>
      <w:r w:rsidR="00671BFB">
        <w:rPr>
          <w:rFonts w:ascii="Times New Roman" w:hAnsi="Times New Roman" w:cs="Times New Roman"/>
          <w:sz w:val="24"/>
          <w:szCs w:val="24"/>
        </w:rPr>
        <w:t>,</w:t>
      </w:r>
      <w:r w:rsidR="000D068F">
        <w:rPr>
          <w:rFonts w:ascii="Times New Roman" w:hAnsi="Times New Roman" w:cs="Times New Roman"/>
          <w:sz w:val="24"/>
          <w:szCs w:val="24"/>
        </w:rPr>
        <w:t xml:space="preserve"> </w:t>
      </w:r>
      <w:r w:rsidR="00DC1534">
        <w:rPr>
          <w:rFonts w:ascii="Times New Roman" w:hAnsi="Times New Roman" w:cs="Times New Roman"/>
          <w:sz w:val="24"/>
          <w:szCs w:val="24"/>
        </w:rPr>
        <w:t xml:space="preserve">ya </w:t>
      </w:r>
      <w:r w:rsidR="00E11ED4">
        <w:rPr>
          <w:rFonts w:ascii="Times New Roman" w:hAnsi="Times New Roman" w:cs="Times New Roman"/>
          <w:sz w:val="24"/>
          <w:szCs w:val="24"/>
        </w:rPr>
        <w:t xml:space="preserve">teniendo claro estos conceptos </w:t>
      </w:r>
      <w:r w:rsidR="001F4976">
        <w:rPr>
          <w:rFonts w:ascii="Times New Roman" w:hAnsi="Times New Roman" w:cs="Times New Roman"/>
          <w:sz w:val="24"/>
          <w:szCs w:val="24"/>
        </w:rPr>
        <w:t xml:space="preserve">y </w:t>
      </w:r>
      <w:r w:rsidR="00FE6B43" w:rsidRPr="005D28B5">
        <w:rPr>
          <w:rFonts w:ascii="Times New Roman" w:hAnsi="Times New Roman" w:cs="Times New Roman"/>
          <w:sz w:val="24"/>
          <w:szCs w:val="24"/>
        </w:rPr>
        <w:t>centrando</w:t>
      </w:r>
      <w:r w:rsidR="00DC1534">
        <w:rPr>
          <w:rFonts w:ascii="Times New Roman" w:hAnsi="Times New Roman" w:cs="Times New Roman"/>
          <w:sz w:val="24"/>
          <w:szCs w:val="24"/>
        </w:rPr>
        <w:t xml:space="preserve"> </w:t>
      </w:r>
      <w:r w:rsidR="00CB2873" w:rsidRPr="005D28B5">
        <w:rPr>
          <w:rFonts w:ascii="Times New Roman" w:hAnsi="Times New Roman" w:cs="Times New Roman"/>
          <w:sz w:val="24"/>
          <w:szCs w:val="24"/>
        </w:rPr>
        <w:t>el eje de nuestra discusión</w:t>
      </w:r>
      <w:r w:rsidR="006E13FE">
        <w:rPr>
          <w:rFonts w:ascii="Times New Roman" w:hAnsi="Times New Roman" w:cs="Times New Roman"/>
          <w:sz w:val="24"/>
          <w:szCs w:val="24"/>
        </w:rPr>
        <w:t>,</w:t>
      </w:r>
      <w:r w:rsidR="00DC1534">
        <w:rPr>
          <w:rFonts w:ascii="Times New Roman" w:hAnsi="Times New Roman" w:cs="Times New Roman"/>
          <w:sz w:val="24"/>
          <w:szCs w:val="24"/>
        </w:rPr>
        <w:t xml:space="preserve"> </w:t>
      </w:r>
      <w:r w:rsidR="00671BFB">
        <w:rPr>
          <w:rFonts w:ascii="Times New Roman" w:hAnsi="Times New Roman" w:cs="Times New Roman"/>
          <w:sz w:val="24"/>
          <w:szCs w:val="24"/>
        </w:rPr>
        <w:t>debemos</w:t>
      </w:r>
      <w:r w:rsidR="00794FD5" w:rsidRPr="005D28B5">
        <w:rPr>
          <w:rFonts w:ascii="Times New Roman" w:hAnsi="Times New Roman" w:cs="Times New Roman"/>
          <w:sz w:val="24"/>
          <w:szCs w:val="24"/>
        </w:rPr>
        <w:t xml:space="preserve"> pregunta</w:t>
      </w:r>
      <w:r w:rsidR="00DC1534">
        <w:rPr>
          <w:rFonts w:ascii="Times New Roman" w:hAnsi="Times New Roman" w:cs="Times New Roman"/>
          <w:sz w:val="24"/>
          <w:szCs w:val="24"/>
        </w:rPr>
        <w:t>rnos</w:t>
      </w:r>
      <w:r w:rsidR="00CB2873" w:rsidRPr="005D28B5">
        <w:rPr>
          <w:rFonts w:ascii="Times New Roman" w:hAnsi="Times New Roman" w:cs="Times New Roman"/>
          <w:sz w:val="24"/>
          <w:szCs w:val="24"/>
        </w:rPr>
        <w:t xml:space="preserve"> ¿</w:t>
      </w:r>
      <w:r w:rsidR="00794FD5" w:rsidRPr="005D28B5">
        <w:rPr>
          <w:rFonts w:ascii="Times New Roman" w:hAnsi="Times New Roman" w:cs="Times New Roman"/>
          <w:sz w:val="24"/>
          <w:szCs w:val="24"/>
        </w:rPr>
        <w:t xml:space="preserve">pueden </w:t>
      </w:r>
      <w:r w:rsidR="00CB2873" w:rsidRPr="005D28B5">
        <w:rPr>
          <w:rFonts w:ascii="Times New Roman" w:hAnsi="Times New Roman" w:cs="Times New Roman"/>
          <w:sz w:val="24"/>
          <w:szCs w:val="24"/>
        </w:rPr>
        <w:t>la</w:t>
      </w:r>
      <w:r w:rsidR="00794FD5" w:rsidRPr="005D28B5">
        <w:rPr>
          <w:rFonts w:ascii="Times New Roman" w:hAnsi="Times New Roman" w:cs="Times New Roman"/>
          <w:sz w:val="24"/>
          <w:szCs w:val="24"/>
        </w:rPr>
        <w:t>s</w:t>
      </w:r>
      <w:r w:rsidR="00CB2873" w:rsidRPr="005D28B5">
        <w:rPr>
          <w:rFonts w:ascii="Times New Roman" w:hAnsi="Times New Roman" w:cs="Times New Roman"/>
          <w:sz w:val="24"/>
          <w:szCs w:val="24"/>
        </w:rPr>
        <w:t xml:space="preserve"> medidas de presión en una vena central </w:t>
      </w:r>
      <w:r w:rsidR="00794FD5" w:rsidRPr="005D28B5">
        <w:rPr>
          <w:rFonts w:ascii="Times New Roman" w:hAnsi="Times New Roman" w:cs="Times New Roman"/>
          <w:sz w:val="24"/>
          <w:szCs w:val="24"/>
        </w:rPr>
        <w:t xml:space="preserve">estimar de una </w:t>
      </w:r>
      <w:r w:rsidR="00852551">
        <w:rPr>
          <w:rFonts w:ascii="Times New Roman" w:hAnsi="Times New Roman" w:cs="Times New Roman"/>
          <w:sz w:val="24"/>
          <w:szCs w:val="24"/>
        </w:rPr>
        <w:t>manera efectiva la precarga o aú</w:t>
      </w:r>
      <w:r w:rsidR="00794FD5" w:rsidRPr="005D28B5">
        <w:rPr>
          <w:rFonts w:ascii="Times New Roman" w:hAnsi="Times New Roman" w:cs="Times New Roman"/>
          <w:sz w:val="24"/>
          <w:szCs w:val="24"/>
        </w:rPr>
        <w:t>n mas la volemia de un individuo?</w:t>
      </w:r>
    </w:p>
    <w:p w:rsidR="004117E4" w:rsidRDefault="004117E4" w:rsidP="00CB2873">
      <w:pPr>
        <w:spacing w:line="360" w:lineRule="auto"/>
        <w:jc w:val="both"/>
        <w:rPr>
          <w:rFonts w:ascii="Times New Roman" w:hAnsi="Times New Roman" w:cs="Times New Roman"/>
          <w:sz w:val="24"/>
          <w:szCs w:val="24"/>
        </w:rPr>
      </w:pPr>
    </w:p>
    <w:p w:rsidR="004117E4" w:rsidRPr="005D28B5" w:rsidRDefault="004117E4" w:rsidP="00CB2873">
      <w:pPr>
        <w:spacing w:line="360" w:lineRule="auto"/>
        <w:jc w:val="both"/>
        <w:rPr>
          <w:rFonts w:ascii="Times New Roman" w:hAnsi="Times New Roman" w:cs="Times New Roman"/>
          <w:sz w:val="24"/>
          <w:szCs w:val="24"/>
        </w:rPr>
      </w:pPr>
    </w:p>
    <w:p w:rsidR="00794FD5" w:rsidRPr="00F63A70" w:rsidRDefault="00794FD5" w:rsidP="00CB2873">
      <w:pPr>
        <w:spacing w:line="360" w:lineRule="auto"/>
        <w:jc w:val="both"/>
        <w:rPr>
          <w:rFonts w:ascii="Times New Roman" w:hAnsi="Times New Roman" w:cs="Times New Roman"/>
          <w:b/>
          <w:sz w:val="24"/>
          <w:szCs w:val="24"/>
        </w:rPr>
      </w:pPr>
      <w:r w:rsidRPr="00F63A70">
        <w:rPr>
          <w:rFonts w:ascii="Times New Roman" w:hAnsi="Times New Roman" w:cs="Times New Roman"/>
          <w:b/>
          <w:sz w:val="24"/>
          <w:szCs w:val="24"/>
        </w:rPr>
        <w:lastRenderedPageBreak/>
        <w:t>PRESION VENOSA CENTRAL COMO ESTIMATIVO DE LA PRECA</w:t>
      </w:r>
      <w:r w:rsidR="005D28B5">
        <w:rPr>
          <w:rFonts w:ascii="Times New Roman" w:hAnsi="Times New Roman" w:cs="Times New Roman"/>
          <w:b/>
          <w:sz w:val="24"/>
          <w:szCs w:val="24"/>
        </w:rPr>
        <w:t>R</w:t>
      </w:r>
      <w:r w:rsidRPr="00F63A70">
        <w:rPr>
          <w:rFonts w:ascii="Times New Roman" w:hAnsi="Times New Roman" w:cs="Times New Roman"/>
          <w:b/>
          <w:sz w:val="24"/>
          <w:szCs w:val="24"/>
        </w:rPr>
        <w:t>GA</w:t>
      </w:r>
    </w:p>
    <w:p w:rsidR="000B59E1" w:rsidRDefault="00794FD5" w:rsidP="008B01E4">
      <w:pPr>
        <w:spacing w:line="360" w:lineRule="auto"/>
        <w:jc w:val="both"/>
        <w:rPr>
          <w:rFonts w:ascii="Times New Roman" w:hAnsi="Times New Roman" w:cs="Times New Roman"/>
          <w:sz w:val="24"/>
          <w:szCs w:val="24"/>
        </w:rPr>
      </w:pPr>
      <w:r w:rsidRPr="008B01E4">
        <w:rPr>
          <w:rFonts w:ascii="Times New Roman" w:hAnsi="Times New Roman" w:cs="Times New Roman"/>
          <w:sz w:val="24"/>
          <w:szCs w:val="24"/>
        </w:rPr>
        <w:t>Es aceptable pensar</w:t>
      </w:r>
      <w:r w:rsidR="00FE6B43">
        <w:rPr>
          <w:rFonts w:ascii="Times New Roman" w:hAnsi="Times New Roman" w:cs="Times New Roman"/>
          <w:sz w:val="24"/>
          <w:szCs w:val="24"/>
        </w:rPr>
        <w:t>,</w:t>
      </w:r>
      <w:r w:rsidRPr="008B01E4">
        <w:rPr>
          <w:rFonts w:ascii="Times New Roman" w:hAnsi="Times New Roman" w:cs="Times New Roman"/>
          <w:sz w:val="24"/>
          <w:szCs w:val="24"/>
        </w:rPr>
        <w:t xml:space="preserve"> que si determinamos la presión </w:t>
      </w:r>
      <w:r>
        <w:rPr>
          <w:rFonts w:ascii="Times New Roman" w:hAnsi="Times New Roman" w:cs="Times New Roman"/>
          <w:sz w:val="24"/>
          <w:szCs w:val="24"/>
        </w:rPr>
        <w:t>de llenado cardiaco</w:t>
      </w:r>
      <w:r w:rsidR="00FE6B43">
        <w:rPr>
          <w:rFonts w:ascii="Times New Roman" w:hAnsi="Times New Roman" w:cs="Times New Roman"/>
          <w:sz w:val="24"/>
          <w:szCs w:val="24"/>
        </w:rPr>
        <w:t>,</w:t>
      </w:r>
      <w:r w:rsidRPr="008B01E4">
        <w:rPr>
          <w:rFonts w:ascii="Times New Roman" w:hAnsi="Times New Roman" w:cs="Times New Roman"/>
          <w:sz w:val="24"/>
          <w:szCs w:val="24"/>
        </w:rPr>
        <w:t xml:space="preserve"> estamos interpretando la fuerza con que llega la san</w:t>
      </w:r>
      <w:r>
        <w:rPr>
          <w:rFonts w:ascii="Times New Roman" w:hAnsi="Times New Roman" w:cs="Times New Roman"/>
          <w:sz w:val="24"/>
          <w:szCs w:val="24"/>
        </w:rPr>
        <w:t>g</w:t>
      </w:r>
      <w:r w:rsidR="009570B0">
        <w:rPr>
          <w:rFonts w:ascii="Times New Roman" w:hAnsi="Times New Roman" w:cs="Times New Roman"/>
          <w:sz w:val="24"/>
          <w:szCs w:val="24"/>
        </w:rPr>
        <w:t xml:space="preserve">re </w:t>
      </w:r>
      <w:r w:rsidR="00B62645">
        <w:rPr>
          <w:rFonts w:ascii="Times New Roman" w:hAnsi="Times New Roman" w:cs="Times New Roman"/>
          <w:sz w:val="24"/>
          <w:szCs w:val="24"/>
        </w:rPr>
        <w:t xml:space="preserve">al corazón </w:t>
      </w:r>
      <w:r w:rsidR="009570B0">
        <w:rPr>
          <w:rFonts w:ascii="Times New Roman" w:hAnsi="Times New Roman" w:cs="Times New Roman"/>
          <w:sz w:val="24"/>
          <w:szCs w:val="24"/>
        </w:rPr>
        <w:t>y</w:t>
      </w:r>
      <w:r w:rsidRPr="008B01E4">
        <w:rPr>
          <w:rFonts w:ascii="Times New Roman" w:hAnsi="Times New Roman" w:cs="Times New Roman"/>
          <w:sz w:val="24"/>
          <w:szCs w:val="24"/>
        </w:rPr>
        <w:t xml:space="preserve"> por ende </w:t>
      </w:r>
      <w:r w:rsidR="003D576F">
        <w:rPr>
          <w:rFonts w:ascii="Times New Roman" w:hAnsi="Times New Roman" w:cs="Times New Roman"/>
          <w:sz w:val="24"/>
          <w:szCs w:val="24"/>
        </w:rPr>
        <w:t>la precarga</w:t>
      </w:r>
      <w:r w:rsidR="006A6DFD" w:rsidRPr="008B01E4">
        <w:rPr>
          <w:rFonts w:ascii="Times New Roman" w:hAnsi="Times New Roman" w:cs="Times New Roman"/>
          <w:sz w:val="24"/>
          <w:szCs w:val="24"/>
        </w:rPr>
        <w:t>,</w:t>
      </w:r>
      <w:r w:rsidR="00A72BB3">
        <w:rPr>
          <w:rFonts w:ascii="Times New Roman" w:hAnsi="Times New Roman" w:cs="Times New Roman"/>
          <w:sz w:val="24"/>
          <w:szCs w:val="24"/>
        </w:rPr>
        <w:t xml:space="preserve"> </w:t>
      </w:r>
      <w:r>
        <w:rPr>
          <w:rFonts w:ascii="Times New Roman" w:hAnsi="Times New Roman" w:cs="Times New Roman"/>
          <w:sz w:val="24"/>
          <w:szCs w:val="24"/>
        </w:rPr>
        <w:t>sin embargo</w:t>
      </w:r>
      <w:r w:rsidR="003820CC">
        <w:rPr>
          <w:rFonts w:ascii="Times New Roman" w:hAnsi="Times New Roman" w:cs="Times New Roman"/>
          <w:sz w:val="24"/>
          <w:szCs w:val="24"/>
        </w:rPr>
        <w:t xml:space="preserve"> el volumen </w:t>
      </w:r>
      <w:r w:rsidR="002430EC">
        <w:rPr>
          <w:rFonts w:ascii="Times New Roman" w:hAnsi="Times New Roman" w:cs="Times New Roman"/>
          <w:sz w:val="24"/>
          <w:szCs w:val="24"/>
        </w:rPr>
        <w:t xml:space="preserve">que puede </w:t>
      </w:r>
      <w:r w:rsidR="003820CC">
        <w:rPr>
          <w:rFonts w:ascii="Times New Roman" w:hAnsi="Times New Roman" w:cs="Times New Roman"/>
          <w:sz w:val="24"/>
          <w:szCs w:val="24"/>
        </w:rPr>
        <w:t>conten</w:t>
      </w:r>
      <w:r w:rsidR="002430EC">
        <w:rPr>
          <w:rFonts w:ascii="Times New Roman" w:hAnsi="Times New Roman" w:cs="Times New Roman"/>
          <w:sz w:val="24"/>
          <w:szCs w:val="24"/>
        </w:rPr>
        <w:t xml:space="preserve">er </w:t>
      </w:r>
      <w:r w:rsidR="003820CC">
        <w:rPr>
          <w:rFonts w:ascii="Times New Roman" w:hAnsi="Times New Roman" w:cs="Times New Roman"/>
          <w:sz w:val="24"/>
          <w:szCs w:val="24"/>
        </w:rPr>
        <w:t xml:space="preserve">el corazón </w:t>
      </w:r>
      <w:r w:rsidR="003D576F">
        <w:rPr>
          <w:rFonts w:ascii="Times New Roman" w:hAnsi="Times New Roman" w:cs="Times New Roman"/>
          <w:sz w:val="24"/>
          <w:szCs w:val="24"/>
        </w:rPr>
        <w:t xml:space="preserve">al momento de la diástole </w:t>
      </w:r>
      <w:r w:rsidR="001C6EBA">
        <w:rPr>
          <w:rFonts w:ascii="Times New Roman" w:hAnsi="Times New Roman" w:cs="Times New Roman"/>
          <w:sz w:val="24"/>
          <w:szCs w:val="24"/>
        </w:rPr>
        <w:t xml:space="preserve">se </w:t>
      </w:r>
      <w:r w:rsidR="009570B0">
        <w:rPr>
          <w:rFonts w:ascii="Times New Roman" w:hAnsi="Times New Roman" w:cs="Times New Roman"/>
          <w:sz w:val="24"/>
          <w:szCs w:val="24"/>
        </w:rPr>
        <w:t>enfrenta  inicialmente</w:t>
      </w:r>
      <w:r w:rsidR="000B59E1">
        <w:rPr>
          <w:rFonts w:ascii="Times New Roman" w:hAnsi="Times New Roman" w:cs="Times New Roman"/>
          <w:sz w:val="24"/>
          <w:szCs w:val="24"/>
        </w:rPr>
        <w:t xml:space="preserve"> con un parámetro </w:t>
      </w:r>
      <w:r w:rsidR="000B59E1" w:rsidRPr="002D5AB7">
        <w:rPr>
          <w:rFonts w:ascii="Times New Roman" w:hAnsi="Times New Roman" w:cs="Times New Roman"/>
          <w:sz w:val="24"/>
          <w:szCs w:val="24"/>
          <w:u w:val="single"/>
        </w:rPr>
        <w:t xml:space="preserve">que determina de forma contundente las lecturas de presión generadas </w:t>
      </w:r>
      <w:r w:rsidR="009A488F" w:rsidRPr="002D5AB7">
        <w:rPr>
          <w:rFonts w:ascii="Times New Roman" w:hAnsi="Times New Roman" w:cs="Times New Roman"/>
          <w:sz w:val="24"/>
          <w:szCs w:val="24"/>
          <w:u w:val="single"/>
        </w:rPr>
        <w:t>por este</w:t>
      </w:r>
      <w:r w:rsidR="002430EC" w:rsidRPr="002D5AB7">
        <w:rPr>
          <w:rFonts w:ascii="Times New Roman" w:hAnsi="Times New Roman" w:cs="Times New Roman"/>
          <w:sz w:val="24"/>
          <w:szCs w:val="24"/>
          <w:u w:val="single"/>
        </w:rPr>
        <w:t xml:space="preserve"> sobre sus paredes,</w:t>
      </w:r>
      <w:r w:rsidR="00A72BB3" w:rsidRPr="002D5AB7">
        <w:rPr>
          <w:rFonts w:ascii="Times New Roman" w:hAnsi="Times New Roman" w:cs="Times New Roman"/>
          <w:sz w:val="24"/>
          <w:szCs w:val="24"/>
          <w:u w:val="single"/>
        </w:rPr>
        <w:t xml:space="preserve"> </w:t>
      </w:r>
      <w:r w:rsidR="00B62645" w:rsidRPr="002D5AB7">
        <w:rPr>
          <w:rFonts w:ascii="Times New Roman" w:hAnsi="Times New Roman" w:cs="Times New Roman"/>
          <w:sz w:val="24"/>
          <w:szCs w:val="24"/>
          <w:u w:val="single"/>
        </w:rPr>
        <w:t xml:space="preserve">y </w:t>
      </w:r>
      <w:r w:rsidR="000B59E1" w:rsidRPr="002D5AB7">
        <w:rPr>
          <w:rFonts w:ascii="Times New Roman" w:hAnsi="Times New Roman" w:cs="Times New Roman"/>
          <w:sz w:val="24"/>
          <w:szCs w:val="24"/>
          <w:u w:val="single"/>
        </w:rPr>
        <w:t xml:space="preserve">se trata de la </w:t>
      </w:r>
      <w:r w:rsidR="002D3118" w:rsidRPr="002D5AB7">
        <w:rPr>
          <w:rFonts w:ascii="Times New Roman" w:hAnsi="Times New Roman" w:cs="Times New Roman"/>
          <w:sz w:val="24"/>
          <w:szCs w:val="24"/>
          <w:u w:val="single"/>
        </w:rPr>
        <w:t>distensibilidad</w:t>
      </w:r>
      <w:r w:rsidR="00BC25C5" w:rsidRPr="002D5AB7">
        <w:rPr>
          <w:rFonts w:ascii="Times New Roman" w:hAnsi="Times New Roman" w:cs="Times New Roman"/>
          <w:sz w:val="24"/>
          <w:szCs w:val="24"/>
          <w:u w:val="single"/>
          <w:vertAlign w:val="superscript"/>
        </w:rPr>
        <w:t>7</w:t>
      </w:r>
      <w:r w:rsidR="00A72BB3" w:rsidRPr="002D5AB7">
        <w:rPr>
          <w:rFonts w:ascii="Times New Roman" w:hAnsi="Times New Roman" w:cs="Times New Roman"/>
          <w:sz w:val="24"/>
          <w:szCs w:val="24"/>
          <w:u w:val="single"/>
          <w:vertAlign w:val="superscript"/>
        </w:rPr>
        <w:t xml:space="preserve"> </w:t>
      </w:r>
      <w:r w:rsidR="002D3118" w:rsidRPr="002D5AB7">
        <w:rPr>
          <w:rFonts w:ascii="Times New Roman" w:hAnsi="Times New Roman" w:cs="Times New Roman"/>
          <w:sz w:val="24"/>
          <w:szCs w:val="24"/>
          <w:u w:val="single"/>
        </w:rPr>
        <w:t>de la fibra miocardica</w:t>
      </w:r>
      <w:r w:rsidR="00E472C6" w:rsidRPr="002D5AB7">
        <w:rPr>
          <w:rFonts w:ascii="Times New Roman" w:hAnsi="Times New Roman" w:cs="Times New Roman"/>
          <w:sz w:val="24"/>
          <w:szCs w:val="24"/>
          <w:u w:val="single"/>
        </w:rPr>
        <w:t>,</w:t>
      </w:r>
      <w:r w:rsidR="00A72BB3" w:rsidRPr="002D5AB7">
        <w:rPr>
          <w:rFonts w:ascii="Times New Roman" w:hAnsi="Times New Roman" w:cs="Times New Roman"/>
          <w:sz w:val="24"/>
          <w:szCs w:val="24"/>
          <w:u w:val="single"/>
        </w:rPr>
        <w:t xml:space="preserve"> </w:t>
      </w:r>
      <w:r w:rsidR="000B59E1" w:rsidRPr="002D5AB7">
        <w:rPr>
          <w:rFonts w:ascii="Times New Roman" w:hAnsi="Times New Roman" w:cs="Times New Roman"/>
          <w:sz w:val="24"/>
          <w:szCs w:val="24"/>
          <w:u w:val="single"/>
        </w:rPr>
        <w:t xml:space="preserve">quien </w:t>
      </w:r>
      <w:r w:rsidR="009570B0" w:rsidRPr="002D5AB7">
        <w:rPr>
          <w:rFonts w:ascii="Times New Roman" w:hAnsi="Times New Roman" w:cs="Times New Roman"/>
          <w:sz w:val="24"/>
          <w:szCs w:val="24"/>
          <w:u w:val="single"/>
        </w:rPr>
        <w:t>establece</w:t>
      </w:r>
      <w:r w:rsidR="00A72BB3" w:rsidRPr="002D5AB7">
        <w:rPr>
          <w:rFonts w:ascii="Times New Roman" w:hAnsi="Times New Roman" w:cs="Times New Roman"/>
          <w:sz w:val="24"/>
          <w:szCs w:val="24"/>
          <w:u w:val="single"/>
        </w:rPr>
        <w:t xml:space="preserve"> </w:t>
      </w:r>
      <w:r w:rsidR="000B59E1" w:rsidRPr="002D5AB7">
        <w:rPr>
          <w:rFonts w:ascii="Times New Roman" w:hAnsi="Times New Roman" w:cs="Times New Roman"/>
          <w:sz w:val="24"/>
          <w:szCs w:val="24"/>
          <w:u w:val="single"/>
        </w:rPr>
        <w:t xml:space="preserve">la longitud que esta puede alcanzar </w:t>
      </w:r>
      <w:r w:rsidR="00E472C6" w:rsidRPr="002D5AB7">
        <w:rPr>
          <w:rFonts w:ascii="Times New Roman" w:hAnsi="Times New Roman" w:cs="Times New Roman"/>
          <w:sz w:val="24"/>
          <w:szCs w:val="24"/>
          <w:u w:val="single"/>
        </w:rPr>
        <w:t xml:space="preserve">(precarga) </w:t>
      </w:r>
      <w:r w:rsidR="000B59E1" w:rsidRPr="002D5AB7">
        <w:rPr>
          <w:rFonts w:ascii="Times New Roman" w:hAnsi="Times New Roman" w:cs="Times New Roman"/>
          <w:sz w:val="24"/>
          <w:szCs w:val="24"/>
          <w:u w:val="single"/>
        </w:rPr>
        <w:t xml:space="preserve">o el volumen que pueda </w:t>
      </w:r>
      <w:r w:rsidR="009570B0" w:rsidRPr="002D5AB7">
        <w:rPr>
          <w:rFonts w:ascii="Times New Roman" w:hAnsi="Times New Roman" w:cs="Times New Roman"/>
          <w:sz w:val="24"/>
          <w:szCs w:val="24"/>
          <w:u w:val="single"/>
        </w:rPr>
        <w:t>albergar, de esta manera no pod</w:t>
      </w:r>
      <w:r w:rsidR="000B59E1" w:rsidRPr="002D5AB7">
        <w:rPr>
          <w:rFonts w:ascii="Times New Roman" w:hAnsi="Times New Roman" w:cs="Times New Roman"/>
          <w:sz w:val="24"/>
          <w:szCs w:val="24"/>
          <w:u w:val="single"/>
        </w:rPr>
        <w:t>emos asum</w:t>
      </w:r>
      <w:bookmarkStart w:id="0" w:name="_GoBack"/>
      <w:bookmarkEnd w:id="0"/>
      <w:r w:rsidR="000B59E1" w:rsidRPr="002D5AB7">
        <w:rPr>
          <w:rFonts w:ascii="Times New Roman" w:hAnsi="Times New Roman" w:cs="Times New Roman"/>
          <w:sz w:val="24"/>
          <w:szCs w:val="24"/>
          <w:u w:val="single"/>
        </w:rPr>
        <w:t xml:space="preserve">ir que </w:t>
      </w:r>
      <w:r w:rsidR="002430EC" w:rsidRPr="002D5AB7">
        <w:rPr>
          <w:rFonts w:ascii="Times New Roman" w:hAnsi="Times New Roman" w:cs="Times New Roman"/>
          <w:sz w:val="24"/>
          <w:szCs w:val="24"/>
          <w:u w:val="single"/>
        </w:rPr>
        <w:t xml:space="preserve">las presiones que se generan en </w:t>
      </w:r>
      <w:r w:rsidR="000B59E1" w:rsidRPr="002D5AB7">
        <w:rPr>
          <w:rFonts w:ascii="Times New Roman" w:hAnsi="Times New Roman" w:cs="Times New Roman"/>
          <w:sz w:val="24"/>
          <w:szCs w:val="24"/>
          <w:u w:val="single"/>
        </w:rPr>
        <w:t>el corazón sea</w:t>
      </w:r>
      <w:r w:rsidR="002430EC" w:rsidRPr="002D5AB7">
        <w:rPr>
          <w:rFonts w:ascii="Times New Roman" w:hAnsi="Times New Roman" w:cs="Times New Roman"/>
          <w:sz w:val="24"/>
          <w:szCs w:val="24"/>
          <w:u w:val="single"/>
        </w:rPr>
        <w:t>n</w:t>
      </w:r>
      <w:r w:rsidR="00A72BB3" w:rsidRPr="002D5AB7">
        <w:rPr>
          <w:rFonts w:ascii="Times New Roman" w:hAnsi="Times New Roman" w:cs="Times New Roman"/>
          <w:sz w:val="24"/>
          <w:szCs w:val="24"/>
          <w:u w:val="single"/>
        </w:rPr>
        <w:t xml:space="preserve"> </w:t>
      </w:r>
      <w:r w:rsidR="009A488F" w:rsidRPr="002D5AB7">
        <w:rPr>
          <w:rFonts w:ascii="Times New Roman" w:hAnsi="Times New Roman" w:cs="Times New Roman"/>
          <w:sz w:val="24"/>
          <w:szCs w:val="24"/>
          <w:u w:val="single"/>
        </w:rPr>
        <w:t xml:space="preserve">siempre </w:t>
      </w:r>
      <w:r w:rsidR="000B59E1" w:rsidRPr="002D5AB7">
        <w:rPr>
          <w:rFonts w:ascii="Times New Roman" w:hAnsi="Times New Roman" w:cs="Times New Roman"/>
          <w:sz w:val="24"/>
          <w:szCs w:val="24"/>
          <w:u w:val="single"/>
        </w:rPr>
        <w:t xml:space="preserve">directamente proporcional </w:t>
      </w:r>
      <w:r w:rsidR="002430EC" w:rsidRPr="002D5AB7">
        <w:rPr>
          <w:rFonts w:ascii="Times New Roman" w:hAnsi="Times New Roman" w:cs="Times New Roman"/>
          <w:sz w:val="24"/>
          <w:szCs w:val="24"/>
          <w:u w:val="single"/>
        </w:rPr>
        <w:t>al volumen contenido</w:t>
      </w:r>
      <w:r w:rsidR="000A0AE6" w:rsidRPr="002D5AB7">
        <w:rPr>
          <w:rFonts w:ascii="Times New Roman" w:hAnsi="Times New Roman" w:cs="Times New Roman"/>
          <w:sz w:val="24"/>
          <w:szCs w:val="24"/>
          <w:u w:val="single"/>
        </w:rPr>
        <w:t xml:space="preserve">, </w:t>
      </w:r>
      <w:r w:rsidR="00692906" w:rsidRPr="002D5AB7">
        <w:rPr>
          <w:rFonts w:ascii="Times New Roman" w:hAnsi="Times New Roman" w:cs="Times New Roman"/>
          <w:sz w:val="24"/>
          <w:szCs w:val="24"/>
          <w:u w:val="single"/>
        </w:rPr>
        <w:t>aun mas</w:t>
      </w:r>
      <w:r w:rsidR="00A72BB3" w:rsidRPr="002D5AB7">
        <w:rPr>
          <w:rFonts w:ascii="Times New Roman" w:hAnsi="Times New Roman" w:cs="Times New Roman"/>
          <w:sz w:val="24"/>
          <w:szCs w:val="24"/>
          <w:u w:val="single"/>
        </w:rPr>
        <w:t xml:space="preserve"> </w:t>
      </w:r>
      <w:r w:rsidR="000A0AE6" w:rsidRPr="002D5AB7">
        <w:rPr>
          <w:rFonts w:ascii="Times New Roman" w:hAnsi="Times New Roman" w:cs="Times New Roman"/>
          <w:sz w:val="24"/>
          <w:szCs w:val="24"/>
          <w:u w:val="single"/>
        </w:rPr>
        <w:t xml:space="preserve">cuando no se </w:t>
      </w:r>
      <w:r w:rsidR="009570B0" w:rsidRPr="002D5AB7">
        <w:rPr>
          <w:rFonts w:ascii="Times New Roman" w:hAnsi="Times New Roman" w:cs="Times New Roman"/>
          <w:sz w:val="24"/>
          <w:szCs w:val="24"/>
          <w:u w:val="single"/>
        </w:rPr>
        <w:t>ha considerado</w:t>
      </w:r>
      <w:r w:rsidR="000A0AE6" w:rsidRPr="002D5AB7">
        <w:rPr>
          <w:rFonts w:ascii="Times New Roman" w:hAnsi="Times New Roman" w:cs="Times New Roman"/>
          <w:sz w:val="24"/>
          <w:szCs w:val="24"/>
          <w:u w:val="single"/>
        </w:rPr>
        <w:t xml:space="preserve"> el grado de d</w:t>
      </w:r>
      <w:r w:rsidR="00852551" w:rsidRPr="002D5AB7">
        <w:rPr>
          <w:rFonts w:ascii="Times New Roman" w:hAnsi="Times New Roman" w:cs="Times New Roman"/>
          <w:sz w:val="24"/>
          <w:szCs w:val="24"/>
          <w:u w:val="single"/>
        </w:rPr>
        <w:t>istensibilidad de la fibra mioca</w:t>
      </w:r>
      <w:r w:rsidR="000A0AE6" w:rsidRPr="002D5AB7">
        <w:rPr>
          <w:rFonts w:ascii="Times New Roman" w:hAnsi="Times New Roman" w:cs="Times New Roman"/>
          <w:sz w:val="24"/>
          <w:szCs w:val="24"/>
          <w:u w:val="single"/>
        </w:rPr>
        <w:t xml:space="preserve">rdica </w:t>
      </w:r>
      <w:r w:rsidR="00026FC1" w:rsidRPr="002D5AB7">
        <w:rPr>
          <w:rFonts w:ascii="Times New Roman" w:hAnsi="Times New Roman" w:cs="Times New Roman"/>
          <w:sz w:val="24"/>
          <w:szCs w:val="24"/>
          <w:u w:val="single"/>
        </w:rPr>
        <w:t>por</w:t>
      </w:r>
      <w:r w:rsidR="00A72BB3" w:rsidRPr="002D5AB7">
        <w:rPr>
          <w:rFonts w:ascii="Times New Roman" w:hAnsi="Times New Roman" w:cs="Times New Roman"/>
          <w:sz w:val="24"/>
          <w:szCs w:val="24"/>
          <w:u w:val="single"/>
        </w:rPr>
        <w:t xml:space="preserve"> </w:t>
      </w:r>
      <w:r w:rsidR="009570B0" w:rsidRPr="002D5AB7">
        <w:rPr>
          <w:rFonts w:ascii="Times New Roman" w:hAnsi="Times New Roman" w:cs="Times New Roman"/>
          <w:sz w:val="24"/>
          <w:szCs w:val="24"/>
          <w:u w:val="single"/>
        </w:rPr>
        <w:t xml:space="preserve">la variabilidad </w:t>
      </w:r>
      <w:r w:rsidR="00692906" w:rsidRPr="002D5AB7">
        <w:rPr>
          <w:rFonts w:ascii="Times New Roman" w:hAnsi="Times New Roman" w:cs="Times New Roman"/>
          <w:sz w:val="24"/>
          <w:szCs w:val="24"/>
          <w:u w:val="single"/>
        </w:rPr>
        <w:t xml:space="preserve">individual o </w:t>
      </w:r>
      <w:r w:rsidR="00026FC1" w:rsidRPr="002D5AB7">
        <w:rPr>
          <w:rFonts w:ascii="Times New Roman" w:hAnsi="Times New Roman" w:cs="Times New Roman"/>
          <w:sz w:val="24"/>
          <w:szCs w:val="24"/>
          <w:u w:val="single"/>
        </w:rPr>
        <w:t xml:space="preserve">la </w:t>
      </w:r>
      <w:r w:rsidR="00692906" w:rsidRPr="002D5AB7">
        <w:rPr>
          <w:rFonts w:ascii="Times New Roman" w:hAnsi="Times New Roman" w:cs="Times New Roman"/>
          <w:sz w:val="24"/>
          <w:szCs w:val="24"/>
          <w:u w:val="single"/>
        </w:rPr>
        <w:t>de</w:t>
      </w:r>
      <w:r w:rsidR="000A0AE6" w:rsidRPr="002D5AB7">
        <w:rPr>
          <w:rFonts w:ascii="Times New Roman" w:hAnsi="Times New Roman" w:cs="Times New Roman"/>
          <w:sz w:val="24"/>
          <w:szCs w:val="24"/>
          <w:u w:val="single"/>
        </w:rPr>
        <w:t xml:space="preserve"> diferentes</w:t>
      </w:r>
      <w:r w:rsidR="009570B0" w:rsidRPr="002D5AB7">
        <w:rPr>
          <w:rFonts w:ascii="Times New Roman" w:hAnsi="Times New Roman" w:cs="Times New Roman"/>
          <w:sz w:val="24"/>
          <w:szCs w:val="24"/>
          <w:u w:val="single"/>
        </w:rPr>
        <w:t xml:space="preserve"> estados </w:t>
      </w:r>
      <w:r w:rsidR="00422FDE" w:rsidRPr="002D5AB7">
        <w:rPr>
          <w:rFonts w:ascii="Times New Roman" w:hAnsi="Times New Roman" w:cs="Times New Roman"/>
          <w:sz w:val="24"/>
          <w:szCs w:val="24"/>
          <w:u w:val="single"/>
        </w:rPr>
        <w:t>patológicos</w:t>
      </w:r>
      <w:r w:rsidR="000A0AE6" w:rsidRPr="002D5AB7">
        <w:rPr>
          <w:rFonts w:ascii="Times New Roman" w:hAnsi="Times New Roman" w:cs="Times New Roman"/>
          <w:sz w:val="24"/>
          <w:szCs w:val="24"/>
          <w:u w:val="single"/>
        </w:rPr>
        <w:t xml:space="preserve"> que afectan el musculo cardiaco</w:t>
      </w:r>
      <w:r w:rsidR="000B59E1">
        <w:rPr>
          <w:rFonts w:ascii="Times New Roman" w:hAnsi="Times New Roman" w:cs="Times New Roman"/>
          <w:sz w:val="24"/>
          <w:szCs w:val="24"/>
        </w:rPr>
        <w:t>. Un estudio realizado por</w:t>
      </w:r>
      <w:r w:rsidR="00A72BB3">
        <w:rPr>
          <w:rFonts w:ascii="Times New Roman" w:hAnsi="Times New Roman" w:cs="Times New Roman"/>
          <w:sz w:val="24"/>
          <w:szCs w:val="24"/>
        </w:rPr>
        <w:t xml:space="preserve"> </w:t>
      </w:r>
      <w:r w:rsidR="000B59E1">
        <w:rPr>
          <w:rFonts w:ascii="Times New Roman" w:hAnsi="Times New Roman" w:cs="Times New Roman"/>
          <w:sz w:val="24"/>
          <w:szCs w:val="24"/>
        </w:rPr>
        <w:t xml:space="preserve">Kumar y </w:t>
      </w:r>
      <w:r w:rsidR="00852551">
        <w:rPr>
          <w:rFonts w:ascii="Times New Roman" w:hAnsi="Times New Roman" w:cs="Times New Roman"/>
          <w:sz w:val="24"/>
          <w:szCs w:val="24"/>
        </w:rPr>
        <w:t>C</w:t>
      </w:r>
      <w:r w:rsidR="000B59E1">
        <w:rPr>
          <w:rFonts w:ascii="Times New Roman" w:hAnsi="Times New Roman" w:cs="Times New Roman"/>
          <w:sz w:val="24"/>
          <w:szCs w:val="24"/>
        </w:rPr>
        <w:t>ols</w:t>
      </w:r>
      <w:r w:rsidR="00020869">
        <w:rPr>
          <w:rFonts w:ascii="Times New Roman" w:hAnsi="Times New Roman" w:cs="Times New Roman"/>
          <w:sz w:val="24"/>
          <w:szCs w:val="24"/>
          <w:vertAlign w:val="superscript"/>
        </w:rPr>
        <w:t>8</w:t>
      </w:r>
      <w:r w:rsidR="000B59E1">
        <w:rPr>
          <w:rFonts w:ascii="Times New Roman" w:hAnsi="Times New Roman" w:cs="Times New Roman"/>
          <w:sz w:val="24"/>
          <w:szCs w:val="24"/>
        </w:rPr>
        <w:t xml:space="preserve"> deja ver este fenómeno cuando encuentran una escasa relación de los valores de presión venosa central </w:t>
      </w:r>
      <w:r w:rsidR="000A0AE6">
        <w:rPr>
          <w:rFonts w:ascii="Times New Roman" w:hAnsi="Times New Roman" w:cs="Times New Roman"/>
          <w:sz w:val="24"/>
          <w:szCs w:val="24"/>
        </w:rPr>
        <w:t xml:space="preserve">y su variación </w:t>
      </w:r>
      <w:r w:rsidR="000B59E1">
        <w:rPr>
          <w:rFonts w:ascii="Times New Roman" w:hAnsi="Times New Roman" w:cs="Times New Roman"/>
          <w:sz w:val="24"/>
          <w:szCs w:val="24"/>
        </w:rPr>
        <w:t>con el volumen sistólico en individuos sanos.</w:t>
      </w:r>
    </w:p>
    <w:p w:rsidR="00F7520F" w:rsidRDefault="000A0AE6" w:rsidP="008B01E4">
      <w:pPr>
        <w:spacing w:line="360" w:lineRule="auto"/>
        <w:jc w:val="both"/>
        <w:rPr>
          <w:rFonts w:ascii="Times New Roman" w:hAnsi="Times New Roman" w:cs="Times New Roman"/>
          <w:sz w:val="24"/>
          <w:szCs w:val="24"/>
        </w:rPr>
      </w:pPr>
      <w:r>
        <w:rPr>
          <w:rFonts w:ascii="Times New Roman" w:hAnsi="Times New Roman" w:cs="Times New Roman"/>
          <w:sz w:val="24"/>
          <w:szCs w:val="24"/>
        </w:rPr>
        <w:t>Otro</w:t>
      </w:r>
      <w:r w:rsidR="009570B0">
        <w:rPr>
          <w:rFonts w:ascii="Times New Roman" w:hAnsi="Times New Roman" w:cs="Times New Roman"/>
          <w:sz w:val="24"/>
          <w:szCs w:val="24"/>
        </w:rPr>
        <w:t>s factores que se suman a la inadecuada interpretación y</w:t>
      </w:r>
      <w:r w:rsidR="002D5AB7">
        <w:rPr>
          <w:rFonts w:ascii="Times New Roman" w:hAnsi="Times New Roman" w:cs="Times New Roman"/>
          <w:sz w:val="24"/>
          <w:szCs w:val="24"/>
        </w:rPr>
        <w:t>/o</w:t>
      </w:r>
      <w:r>
        <w:rPr>
          <w:rFonts w:ascii="Times New Roman" w:hAnsi="Times New Roman" w:cs="Times New Roman"/>
          <w:sz w:val="24"/>
          <w:szCs w:val="24"/>
        </w:rPr>
        <w:t xml:space="preserve"> lectura</w:t>
      </w:r>
      <w:r w:rsidR="00090CAC">
        <w:rPr>
          <w:rFonts w:ascii="Times New Roman" w:hAnsi="Times New Roman" w:cs="Times New Roman"/>
          <w:sz w:val="24"/>
          <w:szCs w:val="24"/>
        </w:rPr>
        <w:t>,</w:t>
      </w:r>
      <w:r w:rsidR="00A53BE3">
        <w:rPr>
          <w:rFonts w:ascii="Times New Roman" w:hAnsi="Times New Roman" w:cs="Times New Roman"/>
          <w:sz w:val="24"/>
          <w:szCs w:val="24"/>
        </w:rPr>
        <w:t xml:space="preserve"> son la posición del paciente</w:t>
      </w:r>
      <w:r w:rsidR="00A72BB3">
        <w:rPr>
          <w:rFonts w:ascii="Times New Roman" w:hAnsi="Times New Roman" w:cs="Times New Roman"/>
          <w:sz w:val="24"/>
          <w:szCs w:val="24"/>
        </w:rPr>
        <w:t xml:space="preserve"> </w:t>
      </w:r>
      <w:r w:rsidR="00F73929">
        <w:rPr>
          <w:rFonts w:ascii="Times New Roman" w:hAnsi="Times New Roman" w:cs="Times New Roman"/>
          <w:sz w:val="24"/>
          <w:szCs w:val="24"/>
        </w:rPr>
        <w:t xml:space="preserve">y </w:t>
      </w:r>
      <w:r>
        <w:rPr>
          <w:rFonts w:ascii="Times New Roman" w:hAnsi="Times New Roman" w:cs="Times New Roman"/>
          <w:sz w:val="24"/>
          <w:szCs w:val="24"/>
        </w:rPr>
        <w:t>las presiones yuxta</w:t>
      </w:r>
      <w:r w:rsidR="0060036E">
        <w:rPr>
          <w:rFonts w:ascii="Times New Roman" w:hAnsi="Times New Roman" w:cs="Times New Roman"/>
          <w:sz w:val="24"/>
          <w:szCs w:val="24"/>
        </w:rPr>
        <w:t>-</w:t>
      </w:r>
      <w:r>
        <w:rPr>
          <w:rFonts w:ascii="Times New Roman" w:hAnsi="Times New Roman" w:cs="Times New Roman"/>
          <w:sz w:val="24"/>
          <w:szCs w:val="24"/>
        </w:rPr>
        <w:t xml:space="preserve">cardiacas que </w:t>
      </w:r>
      <w:r w:rsidR="004C4856">
        <w:rPr>
          <w:rFonts w:ascii="Times New Roman" w:hAnsi="Times New Roman" w:cs="Times New Roman"/>
          <w:sz w:val="24"/>
          <w:szCs w:val="24"/>
        </w:rPr>
        <w:t>se trasmiten al</w:t>
      </w:r>
      <w:r w:rsidR="00F73929">
        <w:rPr>
          <w:rFonts w:ascii="Times New Roman" w:hAnsi="Times New Roman" w:cs="Times New Roman"/>
          <w:sz w:val="24"/>
          <w:szCs w:val="24"/>
        </w:rPr>
        <w:t xml:space="preserve"> catéter central</w:t>
      </w:r>
      <w:r w:rsidR="00A53BE3">
        <w:rPr>
          <w:rFonts w:ascii="Times New Roman" w:hAnsi="Times New Roman" w:cs="Times New Roman"/>
          <w:sz w:val="24"/>
          <w:szCs w:val="24"/>
        </w:rPr>
        <w:t xml:space="preserve"> </w:t>
      </w:r>
      <w:r w:rsidR="00A72BB3">
        <w:rPr>
          <w:rFonts w:ascii="Times New Roman" w:hAnsi="Times New Roman" w:cs="Times New Roman"/>
          <w:sz w:val="24"/>
          <w:szCs w:val="24"/>
        </w:rPr>
        <w:t xml:space="preserve">y </w:t>
      </w:r>
      <w:r w:rsidR="00A53BE3">
        <w:rPr>
          <w:rFonts w:ascii="Times New Roman" w:hAnsi="Times New Roman" w:cs="Times New Roman"/>
          <w:sz w:val="24"/>
          <w:szCs w:val="24"/>
        </w:rPr>
        <w:t>que son influenciados por</w:t>
      </w:r>
      <w:r w:rsidR="00634DB5">
        <w:rPr>
          <w:rFonts w:ascii="Times New Roman" w:hAnsi="Times New Roman" w:cs="Times New Roman"/>
          <w:sz w:val="24"/>
          <w:szCs w:val="24"/>
        </w:rPr>
        <w:t>:</w:t>
      </w:r>
      <w:r>
        <w:rPr>
          <w:rFonts w:ascii="Times New Roman" w:hAnsi="Times New Roman" w:cs="Times New Roman"/>
          <w:sz w:val="24"/>
          <w:szCs w:val="24"/>
        </w:rPr>
        <w:t xml:space="preserve"> la presión pleural, la presión positiva tele</w:t>
      </w:r>
      <w:r w:rsidR="0060036E">
        <w:rPr>
          <w:rFonts w:ascii="Times New Roman" w:hAnsi="Times New Roman" w:cs="Times New Roman"/>
          <w:sz w:val="24"/>
          <w:szCs w:val="24"/>
        </w:rPr>
        <w:t>-</w:t>
      </w:r>
      <w:r>
        <w:rPr>
          <w:rFonts w:ascii="Times New Roman" w:hAnsi="Times New Roman" w:cs="Times New Roman"/>
          <w:sz w:val="24"/>
          <w:szCs w:val="24"/>
        </w:rPr>
        <w:t>espiratoria, la presión intra</w:t>
      </w:r>
      <w:r w:rsidR="0060036E">
        <w:rPr>
          <w:rFonts w:ascii="Times New Roman" w:hAnsi="Times New Roman" w:cs="Times New Roman"/>
          <w:sz w:val="24"/>
          <w:szCs w:val="24"/>
        </w:rPr>
        <w:t>-</w:t>
      </w:r>
      <w:r>
        <w:rPr>
          <w:rFonts w:ascii="Times New Roman" w:hAnsi="Times New Roman" w:cs="Times New Roman"/>
          <w:sz w:val="24"/>
          <w:szCs w:val="24"/>
        </w:rPr>
        <w:t>pericardica y la presión intra</w:t>
      </w:r>
      <w:r w:rsidR="0060036E">
        <w:rPr>
          <w:rFonts w:ascii="Times New Roman" w:hAnsi="Times New Roman" w:cs="Times New Roman"/>
          <w:sz w:val="24"/>
          <w:szCs w:val="24"/>
        </w:rPr>
        <w:t>-a</w:t>
      </w:r>
      <w:r>
        <w:rPr>
          <w:rFonts w:ascii="Times New Roman" w:hAnsi="Times New Roman" w:cs="Times New Roman"/>
          <w:sz w:val="24"/>
          <w:szCs w:val="24"/>
        </w:rPr>
        <w:t>bdominal entre otras</w:t>
      </w:r>
      <w:r w:rsidR="002430EC">
        <w:rPr>
          <w:rFonts w:ascii="Times New Roman" w:hAnsi="Times New Roman" w:cs="Times New Roman"/>
          <w:sz w:val="24"/>
          <w:szCs w:val="24"/>
        </w:rPr>
        <w:t>,</w:t>
      </w:r>
      <w:r w:rsidR="001962D8">
        <w:rPr>
          <w:rFonts w:ascii="Times New Roman" w:hAnsi="Times New Roman" w:cs="Times New Roman"/>
          <w:sz w:val="24"/>
          <w:szCs w:val="24"/>
          <w:vertAlign w:val="superscript"/>
        </w:rPr>
        <w:t>9</w:t>
      </w:r>
      <w:r w:rsidR="002430EC">
        <w:rPr>
          <w:rFonts w:ascii="Times New Roman" w:hAnsi="Times New Roman" w:cs="Times New Roman"/>
          <w:sz w:val="24"/>
          <w:szCs w:val="24"/>
        </w:rPr>
        <w:t xml:space="preserve"> que se deben  tener en cuenta al momento de interpretar los valores arrojados </w:t>
      </w:r>
      <w:r w:rsidR="0060036E">
        <w:rPr>
          <w:rFonts w:ascii="Times New Roman" w:hAnsi="Times New Roman" w:cs="Times New Roman"/>
          <w:sz w:val="24"/>
          <w:szCs w:val="24"/>
        </w:rPr>
        <w:t xml:space="preserve">y que </w:t>
      </w:r>
      <w:r w:rsidR="00B62645">
        <w:rPr>
          <w:rFonts w:ascii="Times New Roman" w:hAnsi="Times New Roman" w:cs="Times New Roman"/>
          <w:sz w:val="24"/>
          <w:szCs w:val="24"/>
        </w:rPr>
        <w:t xml:space="preserve">además </w:t>
      </w:r>
      <w:r w:rsidR="0060036E">
        <w:rPr>
          <w:rFonts w:ascii="Times New Roman" w:hAnsi="Times New Roman" w:cs="Times New Roman"/>
          <w:sz w:val="24"/>
          <w:szCs w:val="24"/>
        </w:rPr>
        <w:t>deben ir acompañados de u</w:t>
      </w:r>
      <w:r w:rsidR="00090CAC">
        <w:rPr>
          <w:rFonts w:ascii="Times New Roman" w:hAnsi="Times New Roman" w:cs="Times New Roman"/>
          <w:sz w:val="24"/>
          <w:szCs w:val="24"/>
        </w:rPr>
        <w:t>n cuidadoso análisis fisiopatoló</w:t>
      </w:r>
      <w:r w:rsidR="0060036E">
        <w:rPr>
          <w:rFonts w:ascii="Times New Roman" w:hAnsi="Times New Roman" w:cs="Times New Roman"/>
          <w:sz w:val="24"/>
          <w:szCs w:val="24"/>
        </w:rPr>
        <w:t>gico del estado del paciente</w:t>
      </w:r>
      <w:r>
        <w:rPr>
          <w:rFonts w:ascii="Times New Roman" w:hAnsi="Times New Roman" w:cs="Times New Roman"/>
          <w:sz w:val="24"/>
          <w:szCs w:val="24"/>
        </w:rPr>
        <w:t xml:space="preserve">. Por lo tanto </w:t>
      </w:r>
      <w:r w:rsidR="0060036E">
        <w:rPr>
          <w:rFonts w:ascii="Times New Roman" w:hAnsi="Times New Roman" w:cs="Times New Roman"/>
          <w:sz w:val="24"/>
          <w:szCs w:val="24"/>
        </w:rPr>
        <w:t xml:space="preserve">a pesar de que los valores de presión de llenado cardiaco siguen siendo valiosos en la interpretación clínica </w:t>
      </w:r>
      <w:r w:rsidR="00C17D4F">
        <w:rPr>
          <w:rFonts w:ascii="Times New Roman" w:hAnsi="Times New Roman" w:cs="Times New Roman"/>
          <w:sz w:val="24"/>
          <w:szCs w:val="24"/>
        </w:rPr>
        <w:t xml:space="preserve">de la precarga </w:t>
      </w:r>
      <w:r w:rsidR="0060036E">
        <w:rPr>
          <w:rFonts w:ascii="Times New Roman" w:hAnsi="Times New Roman" w:cs="Times New Roman"/>
          <w:sz w:val="24"/>
          <w:szCs w:val="24"/>
        </w:rPr>
        <w:t>en nuestro medio,</w:t>
      </w:r>
      <w:r w:rsidR="00A72BB3">
        <w:rPr>
          <w:rFonts w:ascii="Times New Roman" w:hAnsi="Times New Roman" w:cs="Times New Roman"/>
          <w:sz w:val="24"/>
          <w:szCs w:val="24"/>
        </w:rPr>
        <w:t xml:space="preserve"> </w:t>
      </w:r>
      <w:r w:rsidR="00A53BE3">
        <w:rPr>
          <w:rFonts w:ascii="Times New Roman" w:hAnsi="Times New Roman" w:cs="Times New Roman"/>
          <w:sz w:val="24"/>
          <w:szCs w:val="24"/>
        </w:rPr>
        <w:t xml:space="preserve">esencialmente por su disponibilidad, al no </w:t>
      </w:r>
      <w:r w:rsidR="00E668FD">
        <w:rPr>
          <w:rFonts w:ascii="Times New Roman" w:hAnsi="Times New Roman" w:cs="Times New Roman"/>
          <w:sz w:val="24"/>
          <w:szCs w:val="24"/>
        </w:rPr>
        <w:t>contar esta con</w:t>
      </w:r>
      <w:r w:rsidR="00A53BE3">
        <w:rPr>
          <w:rFonts w:ascii="Times New Roman" w:hAnsi="Times New Roman" w:cs="Times New Roman"/>
          <w:sz w:val="24"/>
          <w:szCs w:val="24"/>
        </w:rPr>
        <w:t xml:space="preserve"> una adecuada </w:t>
      </w:r>
      <w:r w:rsidR="00F73929">
        <w:rPr>
          <w:rFonts w:ascii="Times New Roman" w:hAnsi="Times New Roman" w:cs="Times New Roman"/>
          <w:sz w:val="24"/>
          <w:szCs w:val="24"/>
        </w:rPr>
        <w:t>correlación</w:t>
      </w:r>
      <w:r w:rsidR="00A53BE3">
        <w:rPr>
          <w:rFonts w:ascii="Times New Roman" w:hAnsi="Times New Roman" w:cs="Times New Roman"/>
          <w:sz w:val="24"/>
          <w:szCs w:val="24"/>
        </w:rPr>
        <w:t xml:space="preserve"> entre sus valores y la respuesta volumétrica se ha generado la necesidad</w:t>
      </w:r>
      <w:r w:rsidR="008849AA">
        <w:rPr>
          <w:rFonts w:ascii="Times New Roman" w:hAnsi="Times New Roman" w:cs="Times New Roman"/>
          <w:sz w:val="24"/>
          <w:szCs w:val="24"/>
        </w:rPr>
        <w:t xml:space="preserve"> </w:t>
      </w:r>
      <w:r w:rsidR="00A53BE3">
        <w:rPr>
          <w:rFonts w:ascii="Times New Roman" w:hAnsi="Times New Roman" w:cs="Times New Roman"/>
          <w:sz w:val="24"/>
          <w:szCs w:val="24"/>
        </w:rPr>
        <w:t>de</w:t>
      </w:r>
      <w:r>
        <w:rPr>
          <w:rFonts w:ascii="Times New Roman" w:hAnsi="Times New Roman" w:cs="Times New Roman"/>
          <w:sz w:val="24"/>
          <w:szCs w:val="24"/>
        </w:rPr>
        <w:t xml:space="preserve"> buscar otros dispositivos que estimen de mejor forma la precarga </w:t>
      </w:r>
      <w:r w:rsidR="004C4856">
        <w:rPr>
          <w:rFonts w:ascii="Times New Roman" w:hAnsi="Times New Roman" w:cs="Times New Roman"/>
          <w:sz w:val="24"/>
          <w:szCs w:val="24"/>
        </w:rPr>
        <w:t>midiendo</w:t>
      </w:r>
      <w:r>
        <w:rPr>
          <w:rFonts w:ascii="Times New Roman" w:hAnsi="Times New Roman" w:cs="Times New Roman"/>
          <w:sz w:val="24"/>
          <w:szCs w:val="24"/>
        </w:rPr>
        <w:t xml:space="preserve"> variables como el </w:t>
      </w:r>
      <w:r w:rsidR="00F7520F">
        <w:rPr>
          <w:rFonts w:ascii="Times New Roman" w:hAnsi="Times New Roman" w:cs="Times New Roman"/>
          <w:sz w:val="24"/>
          <w:szCs w:val="24"/>
        </w:rPr>
        <w:t>área</w:t>
      </w:r>
      <w:r>
        <w:rPr>
          <w:rFonts w:ascii="Times New Roman" w:hAnsi="Times New Roman" w:cs="Times New Roman"/>
          <w:sz w:val="24"/>
          <w:szCs w:val="24"/>
        </w:rPr>
        <w:t xml:space="preserve"> ventricular de fin de diástole por </w:t>
      </w:r>
      <w:r w:rsidR="00F7520F">
        <w:rPr>
          <w:rFonts w:ascii="Times New Roman" w:hAnsi="Times New Roman" w:cs="Times New Roman"/>
          <w:sz w:val="24"/>
          <w:szCs w:val="24"/>
        </w:rPr>
        <w:t>vía</w:t>
      </w:r>
      <w:r w:rsidR="00A72BB3">
        <w:rPr>
          <w:rFonts w:ascii="Times New Roman" w:hAnsi="Times New Roman" w:cs="Times New Roman"/>
          <w:sz w:val="24"/>
          <w:szCs w:val="24"/>
        </w:rPr>
        <w:t xml:space="preserve"> </w:t>
      </w:r>
      <w:r>
        <w:rPr>
          <w:rFonts w:ascii="Times New Roman" w:hAnsi="Times New Roman" w:cs="Times New Roman"/>
          <w:sz w:val="24"/>
          <w:szCs w:val="24"/>
        </w:rPr>
        <w:t>ultrasonografi</w:t>
      </w:r>
      <w:r w:rsidR="00F7520F">
        <w:rPr>
          <w:rFonts w:ascii="Times New Roman" w:hAnsi="Times New Roman" w:cs="Times New Roman"/>
          <w:sz w:val="24"/>
          <w:szCs w:val="24"/>
        </w:rPr>
        <w:t>c</w:t>
      </w:r>
      <w:r>
        <w:rPr>
          <w:rFonts w:ascii="Times New Roman" w:hAnsi="Times New Roman" w:cs="Times New Roman"/>
          <w:sz w:val="24"/>
          <w:szCs w:val="24"/>
        </w:rPr>
        <w:t>a</w:t>
      </w:r>
      <w:r w:rsidR="00E472C6">
        <w:rPr>
          <w:rFonts w:ascii="Times New Roman" w:hAnsi="Times New Roman" w:cs="Times New Roman"/>
          <w:sz w:val="24"/>
          <w:szCs w:val="24"/>
        </w:rPr>
        <w:t xml:space="preserve"> o</w:t>
      </w:r>
      <w:r w:rsidR="00F7520F">
        <w:rPr>
          <w:rFonts w:ascii="Times New Roman" w:hAnsi="Times New Roman" w:cs="Times New Roman"/>
          <w:sz w:val="24"/>
          <w:szCs w:val="24"/>
        </w:rPr>
        <w:t xml:space="preserve"> la determinación de los volúmene</w:t>
      </w:r>
      <w:r w:rsidR="00090CAC">
        <w:rPr>
          <w:rFonts w:ascii="Times New Roman" w:hAnsi="Times New Roman" w:cs="Times New Roman"/>
          <w:sz w:val="24"/>
          <w:szCs w:val="24"/>
        </w:rPr>
        <w:t>s de llenado cardiaco e intratorá</w:t>
      </w:r>
      <w:r w:rsidR="00F7520F">
        <w:rPr>
          <w:rFonts w:ascii="Times New Roman" w:hAnsi="Times New Roman" w:cs="Times New Roman"/>
          <w:sz w:val="24"/>
          <w:szCs w:val="24"/>
        </w:rPr>
        <w:t xml:space="preserve">cico por </w:t>
      </w:r>
      <w:r w:rsidR="00AD3BD2">
        <w:rPr>
          <w:rFonts w:ascii="Times New Roman" w:hAnsi="Times New Roman" w:cs="Times New Roman"/>
          <w:sz w:val="24"/>
          <w:szCs w:val="24"/>
        </w:rPr>
        <w:t>termodilución</w:t>
      </w:r>
      <w:r w:rsidR="00F7520F">
        <w:rPr>
          <w:rFonts w:ascii="Times New Roman" w:hAnsi="Times New Roman" w:cs="Times New Roman"/>
          <w:sz w:val="24"/>
          <w:szCs w:val="24"/>
        </w:rPr>
        <w:t xml:space="preserve"> transcardiopulmonar</w:t>
      </w:r>
      <w:r w:rsidR="00D17393">
        <w:rPr>
          <w:rFonts w:ascii="Times New Roman" w:hAnsi="Times New Roman" w:cs="Times New Roman"/>
          <w:sz w:val="24"/>
          <w:szCs w:val="24"/>
        </w:rPr>
        <w:t>,</w:t>
      </w:r>
      <w:r w:rsidR="004117E4" w:rsidRPr="004117E4">
        <w:rPr>
          <w:rFonts w:ascii="Times New Roman" w:hAnsi="Times New Roman" w:cs="Times New Roman"/>
          <w:sz w:val="24"/>
          <w:szCs w:val="24"/>
          <w:vertAlign w:val="superscript"/>
        </w:rPr>
        <w:t>2</w:t>
      </w:r>
      <w:r w:rsidR="00A72BB3">
        <w:rPr>
          <w:rFonts w:ascii="Times New Roman" w:hAnsi="Times New Roman" w:cs="Times New Roman"/>
          <w:sz w:val="24"/>
          <w:szCs w:val="24"/>
          <w:vertAlign w:val="superscript"/>
        </w:rPr>
        <w:t xml:space="preserve"> </w:t>
      </w:r>
      <w:r w:rsidR="00E472C6">
        <w:rPr>
          <w:rFonts w:ascii="Times New Roman" w:hAnsi="Times New Roman" w:cs="Times New Roman"/>
          <w:sz w:val="24"/>
          <w:szCs w:val="24"/>
        </w:rPr>
        <w:t xml:space="preserve">que </w:t>
      </w:r>
      <w:r w:rsidR="00A53BE3">
        <w:rPr>
          <w:rFonts w:ascii="Times New Roman" w:hAnsi="Times New Roman" w:cs="Times New Roman"/>
          <w:sz w:val="24"/>
          <w:szCs w:val="24"/>
        </w:rPr>
        <w:t>si bien es cierto se</w:t>
      </w:r>
      <w:r w:rsidR="00A72BB3">
        <w:rPr>
          <w:rFonts w:ascii="Times New Roman" w:hAnsi="Times New Roman" w:cs="Times New Roman"/>
          <w:sz w:val="24"/>
          <w:szCs w:val="24"/>
        </w:rPr>
        <w:t xml:space="preserve"> </w:t>
      </w:r>
      <w:r w:rsidR="00AD3BD2">
        <w:rPr>
          <w:rFonts w:ascii="Times New Roman" w:hAnsi="Times New Roman" w:cs="Times New Roman"/>
          <w:sz w:val="24"/>
          <w:szCs w:val="24"/>
        </w:rPr>
        <w:t>relacionan</w:t>
      </w:r>
      <w:r w:rsidR="00A53BE3">
        <w:rPr>
          <w:rFonts w:ascii="Times New Roman" w:hAnsi="Times New Roman" w:cs="Times New Roman"/>
          <w:sz w:val="24"/>
          <w:szCs w:val="24"/>
        </w:rPr>
        <w:t xml:space="preserve"> mejor</w:t>
      </w:r>
      <w:r w:rsidR="00E472C6">
        <w:rPr>
          <w:rFonts w:ascii="Times New Roman" w:hAnsi="Times New Roman" w:cs="Times New Roman"/>
          <w:sz w:val="24"/>
          <w:szCs w:val="24"/>
        </w:rPr>
        <w:t xml:space="preserve"> c</w:t>
      </w:r>
      <w:r w:rsidR="00A53BE3">
        <w:rPr>
          <w:rFonts w:ascii="Times New Roman" w:hAnsi="Times New Roman" w:cs="Times New Roman"/>
          <w:sz w:val="24"/>
          <w:szCs w:val="24"/>
        </w:rPr>
        <w:t xml:space="preserve">on el </w:t>
      </w:r>
      <w:r w:rsidR="00D16C6A">
        <w:rPr>
          <w:rFonts w:ascii="Times New Roman" w:hAnsi="Times New Roman" w:cs="Times New Roman"/>
          <w:sz w:val="24"/>
          <w:szCs w:val="24"/>
        </w:rPr>
        <w:t>concepto de precarga y con la respuesta a ella (</w:t>
      </w:r>
      <w:r w:rsidR="00A53BE3">
        <w:rPr>
          <w:rFonts w:ascii="Times New Roman" w:hAnsi="Times New Roman" w:cs="Times New Roman"/>
          <w:sz w:val="24"/>
          <w:szCs w:val="24"/>
        </w:rPr>
        <w:t>volumen sistólico</w:t>
      </w:r>
      <w:r w:rsidR="00D16C6A">
        <w:rPr>
          <w:rFonts w:ascii="Times New Roman" w:hAnsi="Times New Roman" w:cs="Times New Roman"/>
          <w:sz w:val="24"/>
          <w:szCs w:val="24"/>
        </w:rPr>
        <w:t>)</w:t>
      </w:r>
      <w:r w:rsidR="00B417E1">
        <w:rPr>
          <w:rFonts w:ascii="Times New Roman" w:hAnsi="Times New Roman" w:cs="Times New Roman"/>
          <w:sz w:val="24"/>
          <w:szCs w:val="24"/>
        </w:rPr>
        <w:t xml:space="preserve">, cuentan </w:t>
      </w:r>
      <w:r>
        <w:rPr>
          <w:rFonts w:ascii="Times New Roman" w:hAnsi="Times New Roman" w:cs="Times New Roman"/>
          <w:sz w:val="24"/>
          <w:szCs w:val="24"/>
        </w:rPr>
        <w:t>con</w:t>
      </w:r>
      <w:r w:rsidR="00A72BB3">
        <w:rPr>
          <w:rFonts w:ascii="Times New Roman" w:hAnsi="Times New Roman" w:cs="Times New Roman"/>
          <w:sz w:val="24"/>
          <w:szCs w:val="24"/>
        </w:rPr>
        <w:t xml:space="preserve"> </w:t>
      </w:r>
      <w:r>
        <w:rPr>
          <w:rFonts w:ascii="Times New Roman" w:hAnsi="Times New Roman" w:cs="Times New Roman"/>
          <w:sz w:val="24"/>
          <w:szCs w:val="24"/>
        </w:rPr>
        <w:t xml:space="preserve">limitaciones tales como el </w:t>
      </w:r>
      <w:r w:rsidR="00F7520F">
        <w:rPr>
          <w:rFonts w:ascii="Times New Roman" w:hAnsi="Times New Roman" w:cs="Times New Roman"/>
          <w:sz w:val="24"/>
          <w:szCs w:val="24"/>
        </w:rPr>
        <w:t xml:space="preserve">no poderlo </w:t>
      </w:r>
      <w:r>
        <w:rPr>
          <w:rFonts w:ascii="Times New Roman" w:hAnsi="Times New Roman" w:cs="Times New Roman"/>
          <w:sz w:val="24"/>
          <w:szCs w:val="24"/>
        </w:rPr>
        <w:t xml:space="preserve">tener a la cabecera del </w:t>
      </w:r>
      <w:r w:rsidR="00F7520F">
        <w:rPr>
          <w:rFonts w:ascii="Times New Roman" w:hAnsi="Times New Roman" w:cs="Times New Roman"/>
          <w:sz w:val="24"/>
          <w:szCs w:val="24"/>
        </w:rPr>
        <w:t>paciente</w:t>
      </w:r>
      <w:r>
        <w:rPr>
          <w:rFonts w:ascii="Times New Roman" w:hAnsi="Times New Roman" w:cs="Times New Roman"/>
          <w:sz w:val="24"/>
          <w:szCs w:val="24"/>
        </w:rPr>
        <w:t xml:space="preserve"> las 24 horas del </w:t>
      </w:r>
      <w:r w:rsidR="00F7520F">
        <w:rPr>
          <w:rFonts w:ascii="Times New Roman" w:hAnsi="Times New Roman" w:cs="Times New Roman"/>
          <w:sz w:val="24"/>
          <w:szCs w:val="24"/>
        </w:rPr>
        <w:t xml:space="preserve">día para el primero y no contar con dicha tecnología en nuestro </w:t>
      </w:r>
      <w:r w:rsidR="00F73929">
        <w:rPr>
          <w:rFonts w:ascii="Times New Roman" w:hAnsi="Times New Roman" w:cs="Times New Roman"/>
          <w:sz w:val="24"/>
          <w:szCs w:val="24"/>
        </w:rPr>
        <w:t>país</w:t>
      </w:r>
      <w:r w:rsidR="00F7520F">
        <w:rPr>
          <w:rFonts w:ascii="Times New Roman" w:hAnsi="Times New Roman" w:cs="Times New Roman"/>
          <w:sz w:val="24"/>
          <w:szCs w:val="24"/>
        </w:rPr>
        <w:t xml:space="preserve"> para el segundo</w:t>
      </w:r>
      <w:r>
        <w:rPr>
          <w:rFonts w:ascii="Times New Roman" w:hAnsi="Times New Roman" w:cs="Times New Roman"/>
          <w:sz w:val="24"/>
          <w:szCs w:val="24"/>
        </w:rPr>
        <w:t>.</w:t>
      </w:r>
      <w:r w:rsidR="00A53BE3">
        <w:rPr>
          <w:rFonts w:ascii="Times New Roman" w:hAnsi="Times New Roman" w:cs="Times New Roman"/>
          <w:sz w:val="24"/>
          <w:szCs w:val="24"/>
        </w:rPr>
        <w:t xml:space="preserve"> </w:t>
      </w:r>
      <w:r w:rsidR="00A53BE3" w:rsidRPr="000B3719">
        <w:rPr>
          <w:rFonts w:ascii="Times New Roman" w:hAnsi="Times New Roman" w:cs="Times New Roman"/>
          <w:sz w:val="24"/>
          <w:szCs w:val="24"/>
          <w:u w:val="single"/>
        </w:rPr>
        <w:t xml:space="preserve">Estos factores han confluido en </w:t>
      </w:r>
      <w:r w:rsidR="00F7520F" w:rsidRPr="000B3719">
        <w:rPr>
          <w:rFonts w:ascii="Times New Roman" w:hAnsi="Times New Roman" w:cs="Times New Roman"/>
          <w:sz w:val="24"/>
          <w:szCs w:val="24"/>
          <w:u w:val="single"/>
        </w:rPr>
        <w:t xml:space="preserve">que se </w:t>
      </w:r>
      <w:r w:rsidR="00F7520F" w:rsidRPr="000B3719">
        <w:rPr>
          <w:rFonts w:ascii="Times New Roman" w:hAnsi="Times New Roman" w:cs="Times New Roman"/>
          <w:sz w:val="24"/>
          <w:szCs w:val="24"/>
          <w:u w:val="single"/>
        </w:rPr>
        <w:lastRenderedPageBreak/>
        <w:t>siga utilizand</w:t>
      </w:r>
      <w:r w:rsidR="0005719D">
        <w:rPr>
          <w:rFonts w:ascii="Times New Roman" w:hAnsi="Times New Roman" w:cs="Times New Roman"/>
          <w:sz w:val="24"/>
          <w:szCs w:val="24"/>
          <w:u w:val="single"/>
        </w:rPr>
        <w:t xml:space="preserve">o en </w:t>
      </w:r>
      <w:r w:rsidR="0005719D" w:rsidRPr="000B3719">
        <w:rPr>
          <w:rFonts w:ascii="Times New Roman" w:hAnsi="Times New Roman" w:cs="Times New Roman"/>
          <w:sz w:val="24"/>
          <w:szCs w:val="24"/>
          <w:u w:val="single"/>
        </w:rPr>
        <w:t>nuestro medio</w:t>
      </w:r>
      <w:r w:rsidR="0005719D">
        <w:rPr>
          <w:rFonts w:ascii="Times New Roman" w:hAnsi="Times New Roman" w:cs="Times New Roman"/>
          <w:sz w:val="24"/>
          <w:szCs w:val="24"/>
          <w:u w:val="single"/>
        </w:rPr>
        <w:t xml:space="preserve"> la presión venosa central</w:t>
      </w:r>
      <w:r w:rsidR="00F7520F" w:rsidRPr="000B3719">
        <w:rPr>
          <w:rFonts w:ascii="Times New Roman" w:hAnsi="Times New Roman" w:cs="Times New Roman"/>
          <w:sz w:val="24"/>
          <w:szCs w:val="24"/>
          <w:u w:val="single"/>
        </w:rPr>
        <w:t xml:space="preserve"> </w:t>
      </w:r>
      <w:r w:rsidR="0005719D" w:rsidRPr="000B3719">
        <w:rPr>
          <w:rFonts w:ascii="Times New Roman" w:hAnsi="Times New Roman" w:cs="Times New Roman"/>
          <w:sz w:val="24"/>
          <w:szCs w:val="24"/>
          <w:u w:val="single"/>
        </w:rPr>
        <w:t xml:space="preserve">como </w:t>
      </w:r>
      <w:r w:rsidR="00785B0B">
        <w:rPr>
          <w:rFonts w:ascii="Times New Roman" w:hAnsi="Times New Roman" w:cs="Times New Roman"/>
          <w:sz w:val="24"/>
          <w:szCs w:val="24"/>
          <w:u w:val="single"/>
        </w:rPr>
        <w:t xml:space="preserve">estimativo de </w:t>
      </w:r>
      <w:r w:rsidR="0005719D" w:rsidRPr="000B3719">
        <w:rPr>
          <w:rFonts w:ascii="Times New Roman" w:hAnsi="Times New Roman" w:cs="Times New Roman"/>
          <w:sz w:val="24"/>
          <w:szCs w:val="24"/>
          <w:u w:val="single"/>
        </w:rPr>
        <w:t>la fuerza con que llega la sangre al corazón</w:t>
      </w:r>
      <w:r w:rsidR="00BA1DD3" w:rsidRPr="000B3719">
        <w:rPr>
          <w:rFonts w:ascii="Times New Roman" w:hAnsi="Times New Roman" w:cs="Times New Roman"/>
          <w:sz w:val="24"/>
          <w:szCs w:val="24"/>
          <w:u w:val="single"/>
        </w:rPr>
        <w:t xml:space="preserve"> </w:t>
      </w:r>
      <w:r w:rsidR="00A72BB3" w:rsidRPr="000B3719">
        <w:rPr>
          <w:rFonts w:ascii="Times New Roman" w:hAnsi="Times New Roman" w:cs="Times New Roman"/>
          <w:sz w:val="24"/>
          <w:szCs w:val="24"/>
          <w:u w:val="single"/>
        </w:rPr>
        <w:t>análi</w:t>
      </w:r>
      <w:r w:rsidR="00785B0B">
        <w:rPr>
          <w:rFonts w:ascii="Times New Roman" w:hAnsi="Times New Roman" w:cs="Times New Roman"/>
          <w:sz w:val="24"/>
          <w:szCs w:val="24"/>
          <w:u w:val="single"/>
        </w:rPr>
        <w:t>zando</w:t>
      </w:r>
      <w:r w:rsidR="00A72BB3" w:rsidRPr="000B3719">
        <w:rPr>
          <w:rFonts w:ascii="Times New Roman" w:hAnsi="Times New Roman" w:cs="Times New Roman"/>
          <w:sz w:val="24"/>
          <w:szCs w:val="24"/>
          <w:u w:val="single"/>
        </w:rPr>
        <w:t xml:space="preserve"> la </w:t>
      </w:r>
      <w:r w:rsidR="00BA1DD3" w:rsidRPr="000B3719">
        <w:rPr>
          <w:rFonts w:ascii="Times New Roman" w:hAnsi="Times New Roman" w:cs="Times New Roman"/>
          <w:sz w:val="24"/>
          <w:szCs w:val="24"/>
          <w:u w:val="single"/>
        </w:rPr>
        <w:t>tendencia en</w:t>
      </w:r>
      <w:r w:rsidR="00C17D4F" w:rsidRPr="000B3719">
        <w:rPr>
          <w:rFonts w:ascii="Times New Roman" w:hAnsi="Times New Roman" w:cs="Times New Roman"/>
          <w:sz w:val="24"/>
          <w:szCs w:val="24"/>
          <w:u w:val="single"/>
        </w:rPr>
        <w:t xml:space="preserve"> el tiempo y</w:t>
      </w:r>
      <w:r w:rsidR="0060036E" w:rsidRPr="000B3719">
        <w:rPr>
          <w:rFonts w:ascii="Times New Roman" w:hAnsi="Times New Roman" w:cs="Times New Roman"/>
          <w:sz w:val="24"/>
          <w:szCs w:val="24"/>
          <w:u w:val="single"/>
        </w:rPr>
        <w:t xml:space="preserve"> teniendo el</w:t>
      </w:r>
      <w:r w:rsidR="001C02DF" w:rsidRPr="000B3719">
        <w:rPr>
          <w:rFonts w:ascii="Times New Roman" w:hAnsi="Times New Roman" w:cs="Times New Roman"/>
          <w:sz w:val="24"/>
          <w:szCs w:val="24"/>
          <w:u w:val="single"/>
        </w:rPr>
        <w:t xml:space="preserve"> cuidado </w:t>
      </w:r>
      <w:r w:rsidR="0060036E" w:rsidRPr="000B3719">
        <w:rPr>
          <w:rFonts w:ascii="Times New Roman" w:hAnsi="Times New Roman" w:cs="Times New Roman"/>
          <w:sz w:val="24"/>
          <w:szCs w:val="24"/>
          <w:u w:val="single"/>
        </w:rPr>
        <w:t>necesario para</w:t>
      </w:r>
      <w:r w:rsidR="00A72BB3" w:rsidRPr="000B3719">
        <w:rPr>
          <w:rFonts w:ascii="Times New Roman" w:hAnsi="Times New Roman" w:cs="Times New Roman"/>
          <w:sz w:val="24"/>
          <w:szCs w:val="24"/>
          <w:u w:val="single"/>
        </w:rPr>
        <w:t xml:space="preserve"> </w:t>
      </w:r>
      <w:r w:rsidR="00F7520F" w:rsidRPr="000B3719">
        <w:rPr>
          <w:rFonts w:ascii="Times New Roman" w:hAnsi="Times New Roman" w:cs="Times New Roman"/>
          <w:sz w:val="24"/>
          <w:szCs w:val="24"/>
          <w:u w:val="single"/>
        </w:rPr>
        <w:t xml:space="preserve">disminuir </w:t>
      </w:r>
      <w:r w:rsidR="00785B0B">
        <w:rPr>
          <w:rFonts w:ascii="Times New Roman" w:hAnsi="Times New Roman" w:cs="Times New Roman"/>
          <w:sz w:val="24"/>
          <w:szCs w:val="24"/>
          <w:u w:val="single"/>
        </w:rPr>
        <w:t>el error en su interpretacion</w:t>
      </w:r>
      <w:r w:rsidR="00A72BB3" w:rsidRPr="000B3719">
        <w:rPr>
          <w:rFonts w:ascii="Times New Roman" w:hAnsi="Times New Roman" w:cs="Times New Roman"/>
          <w:sz w:val="24"/>
          <w:szCs w:val="24"/>
          <w:u w:val="single"/>
        </w:rPr>
        <w:t>,</w:t>
      </w:r>
      <w:r w:rsidR="00C17D4F" w:rsidRPr="000B3719">
        <w:rPr>
          <w:rFonts w:ascii="Times New Roman" w:hAnsi="Times New Roman" w:cs="Times New Roman"/>
          <w:sz w:val="24"/>
          <w:szCs w:val="24"/>
          <w:u w:val="single"/>
        </w:rPr>
        <w:t xml:space="preserve"> </w:t>
      </w:r>
      <w:r w:rsidR="001C02DF" w:rsidRPr="000B3719">
        <w:rPr>
          <w:rFonts w:ascii="Times New Roman" w:hAnsi="Times New Roman" w:cs="Times New Roman"/>
          <w:sz w:val="24"/>
          <w:szCs w:val="24"/>
          <w:u w:val="single"/>
        </w:rPr>
        <w:t>sometiendo su lectura a</w:t>
      </w:r>
      <w:r w:rsidR="00F7520F" w:rsidRPr="000B3719">
        <w:rPr>
          <w:rFonts w:ascii="Times New Roman" w:hAnsi="Times New Roman" w:cs="Times New Roman"/>
          <w:sz w:val="24"/>
          <w:szCs w:val="24"/>
          <w:u w:val="single"/>
        </w:rPr>
        <w:t xml:space="preserve"> un estricto juicio clínico</w:t>
      </w:r>
      <w:r w:rsidR="0005719D">
        <w:rPr>
          <w:rFonts w:ascii="Times New Roman" w:hAnsi="Times New Roman" w:cs="Times New Roman"/>
          <w:sz w:val="24"/>
          <w:szCs w:val="24"/>
          <w:u w:val="single"/>
        </w:rPr>
        <w:t xml:space="preserve"> y fisiopatológico</w:t>
      </w:r>
      <w:r w:rsidR="00F73929">
        <w:rPr>
          <w:rFonts w:ascii="Times New Roman" w:hAnsi="Times New Roman" w:cs="Times New Roman"/>
          <w:sz w:val="24"/>
          <w:szCs w:val="24"/>
        </w:rPr>
        <w:t>.</w:t>
      </w:r>
    </w:p>
    <w:p w:rsidR="00B66AB9" w:rsidRDefault="006A6DFD" w:rsidP="008B01E4">
      <w:pPr>
        <w:spacing w:line="360" w:lineRule="auto"/>
        <w:jc w:val="both"/>
        <w:rPr>
          <w:rFonts w:ascii="Times New Roman" w:hAnsi="Times New Roman" w:cs="Times New Roman"/>
          <w:b/>
          <w:sz w:val="24"/>
          <w:szCs w:val="24"/>
        </w:rPr>
      </w:pPr>
      <w:r w:rsidRPr="00F63A70">
        <w:rPr>
          <w:rFonts w:ascii="Times New Roman" w:hAnsi="Times New Roman" w:cs="Times New Roman"/>
          <w:b/>
          <w:sz w:val="24"/>
          <w:szCs w:val="24"/>
        </w:rPr>
        <w:t xml:space="preserve">PRESION VENOSA CENTRAL COMO ESTIMATIVO DE VOLEMIA O RESPUESTA </w:t>
      </w:r>
      <w:r w:rsidR="00F63A70" w:rsidRPr="00F63A70">
        <w:rPr>
          <w:rFonts w:ascii="Times New Roman" w:hAnsi="Times New Roman" w:cs="Times New Roman"/>
          <w:b/>
          <w:sz w:val="24"/>
          <w:szCs w:val="24"/>
        </w:rPr>
        <w:t>A LA ADMINISTRACION DE VOLUMEN</w:t>
      </w:r>
    </w:p>
    <w:p w:rsidR="00280F16" w:rsidRDefault="00B66AB9" w:rsidP="00103A05">
      <w:pPr>
        <w:spacing w:line="360" w:lineRule="auto"/>
        <w:jc w:val="both"/>
        <w:rPr>
          <w:rFonts w:ascii="Times New Roman" w:hAnsi="Times New Roman" w:cs="Times New Roman"/>
          <w:sz w:val="24"/>
          <w:szCs w:val="24"/>
        </w:rPr>
      </w:pPr>
      <w:r w:rsidRPr="00A72BB3">
        <w:rPr>
          <w:rFonts w:ascii="Times New Roman" w:hAnsi="Times New Roman" w:cs="Times New Roman"/>
          <w:sz w:val="24"/>
          <w:szCs w:val="24"/>
        </w:rPr>
        <w:t>A</w:t>
      </w:r>
      <w:r w:rsidR="00280F16" w:rsidRPr="00A72BB3">
        <w:rPr>
          <w:rFonts w:ascii="Times New Roman" w:hAnsi="Times New Roman" w:cs="Times New Roman"/>
          <w:sz w:val="24"/>
          <w:szCs w:val="24"/>
        </w:rPr>
        <w:t>ctu</w:t>
      </w:r>
      <w:r w:rsidR="00280F16">
        <w:rPr>
          <w:rFonts w:ascii="Times New Roman" w:hAnsi="Times New Roman" w:cs="Times New Roman"/>
          <w:sz w:val="24"/>
          <w:szCs w:val="24"/>
        </w:rPr>
        <w:t xml:space="preserve">almente </w:t>
      </w:r>
      <w:r>
        <w:rPr>
          <w:rFonts w:ascii="Times New Roman" w:hAnsi="Times New Roman" w:cs="Times New Roman"/>
          <w:sz w:val="24"/>
          <w:szCs w:val="24"/>
        </w:rPr>
        <w:t xml:space="preserve">el interés clínico </w:t>
      </w:r>
      <w:r w:rsidR="00F8146A">
        <w:rPr>
          <w:rFonts w:ascii="Times New Roman" w:hAnsi="Times New Roman" w:cs="Times New Roman"/>
          <w:sz w:val="24"/>
          <w:szCs w:val="24"/>
        </w:rPr>
        <w:t>se</w:t>
      </w:r>
      <w:r w:rsidR="00C17D4F">
        <w:rPr>
          <w:rFonts w:ascii="Times New Roman" w:hAnsi="Times New Roman" w:cs="Times New Roman"/>
          <w:sz w:val="24"/>
          <w:szCs w:val="24"/>
        </w:rPr>
        <w:t xml:space="preserve"> orienta</w:t>
      </w:r>
      <w:r w:rsidR="00D21FE2">
        <w:rPr>
          <w:rFonts w:ascii="Times New Roman" w:hAnsi="Times New Roman" w:cs="Times New Roman"/>
          <w:sz w:val="24"/>
          <w:szCs w:val="24"/>
        </w:rPr>
        <w:t xml:space="preserve"> a</w:t>
      </w:r>
      <w:r w:rsidR="00280F16">
        <w:rPr>
          <w:rFonts w:ascii="Times New Roman" w:hAnsi="Times New Roman" w:cs="Times New Roman"/>
          <w:sz w:val="24"/>
          <w:szCs w:val="24"/>
        </w:rPr>
        <w:t xml:space="preserve"> predecir la respuesta de un paciente ante la carga de un volumen </w:t>
      </w:r>
      <w:r w:rsidR="00D21FE2">
        <w:rPr>
          <w:rFonts w:ascii="Times New Roman" w:hAnsi="Times New Roman" w:cs="Times New Roman"/>
          <w:sz w:val="24"/>
          <w:szCs w:val="24"/>
        </w:rPr>
        <w:t>determinado</w:t>
      </w:r>
      <w:r w:rsidR="005855C9">
        <w:rPr>
          <w:rFonts w:ascii="Times New Roman" w:hAnsi="Times New Roman" w:cs="Times New Roman"/>
          <w:sz w:val="24"/>
          <w:szCs w:val="24"/>
        </w:rPr>
        <w:t>, (</w:t>
      </w:r>
      <w:r w:rsidR="005855C9" w:rsidRPr="00D13778">
        <w:rPr>
          <w:rFonts w:ascii="Times New Roman" w:hAnsi="Times New Roman" w:cs="Times New Roman"/>
          <w:sz w:val="24"/>
          <w:szCs w:val="24"/>
        </w:rPr>
        <w:t>respuesta a la precarga</w:t>
      </w:r>
      <w:r w:rsidR="005855C9">
        <w:rPr>
          <w:rFonts w:ascii="Times New Roman" w:hAnsi="Times New Roman" w:cs="Times New Roman"/>
          <w:sz w:val="24"/>
          <w:szCs w:val="24"/>
        </w:rPr>
        <w:t>)</w:t>
      </w:r>
      <w:r w:rsidR="00A72BB3">
        <w:rPr>
          <w:rFonts w:ascii="Times New Roman" w:hAnsi="Times New Roman" w:cs="Times New Roman"/>
          <w:sz w:val="24"/>
          <w:szCs w:val="24"/>
        </w:rPr>
        <w:t xml:space="preserve"> </w:t>
      </w:r>
      <w:r w:rsidR="00090CAC">
        <w:rPr>
          <w:rFonts w:ascii="Times New Roman" w:hAnsi="Times New Roman" w:cs="Times New Roman"/>
          <w:sz w:val="24"/>
          <w:szCs w:val="24"/>
        </w:rPr>
        <w:t>má</w:t>
      </w:r>
      <w:r w:rsidR="00C17D4F">
        <w:rPr>
          <w:rFonts w:ascii="Times New Roman" w:hAnsi="Times New Roman" w:cs="Times New Roman"/>
          <w:sz w:val="24"/>
          <w:szCs w:val="24"/>
        </w:rPr>
        <w:t>s que a la deter</w:t>
      </w:r>
      <w:r w:rsidR="00D17393">
        <w:rPr>
          <w:rFonts w:ascii="Times New Roman" w:hAnsi="Times New Roman" w:cs="Times New Roman"/>
          <w:sz w:val="24"/>
          <w:szCs w:val="24"/>
        </w:rPr>
        <w:t>minación estática de la misma</w:t>
      </w:r>
      <w:r w:rsidR="009C6188">
        <w:rPr>
          <w:rFonts w:ascii="Times New Roman" w:hAnsi="Times New Roman" w:cs="Times New Roman"/>
          <w:sz w:val="24"/>
          <w:szCs w:val="24"/>
        </w:rPr>
        <w:t>,</w:t>
      </w:r>
      <w:r w:rsidR="00D17393" w:rsidRPr="00D17393">
        <w:rPr>
          <w:rFonts w:ascii="Times New Roman" w:hAnsi="Times New Roman" w:cs="Times New Roman"/>
          <w:sz w:val="24"/>
          <w:szCs w:val="24"/>
          <w:vertAlign w:val="superscript"/>
        </w:rPr>
        <w:t>1</w:t>
      </w:r>
      <w:r w:rsidR="00A72BB3">
        <w:rPr>
          <w:rFonts w:ascii="Times New Roman" w:hAnsi="Times New Roman" w:cs="Times New Roman"/>
          <w:sz w:val="24"/>
          <w:szCs w:val="24"/>
          <w:vertAlign w:val="superscript"/>
        </w:rPr>
        <w:t xml:space="preserve"> </w:t>
      </w:r>
      <w:r w:rsidR="009E0472">
        <w:rPr>
          <w:rFonts w:ascii="Times New Roman" w:hAnsi="Times New Roman" w:cs="Times New Roman"/>
          <w:sz w:val="24"/>
          <w:szCs w:val="24"/>
        </w:rPr>
        <w:t xml:space="preserve">y </w:t>
      </w:r>
      <w:r>
        <w:rPr>
          <w:rFonts w:ascii="Times New Roman" w:hAnsi="Times New Roman" w:cs="Times New Roman"/>
          <w:sz w:val="24"/>
          <w:szCs w:val="24"/>
        </w:rPr>
        <w:t>de esta forma</w:t>
      </w:r>
      <w:r w:rsidR="00243604">
        <w:rPr>
          <w:rFonts w:ascii="Times New Roman" w:hAnsi="Times New Roman" w:cs="Times New Roman"/>
          <w:sz w:val="24"/>
          <w:szCs w:val="24"/>
        </w:rPr>
        <w:t xml:space="preserve"> poder predecir</w:t>
      </w:r>
      <w:r w:rsidR="00090CAC">
        <w:rPr>
          <w:rFonts w:ascii="Times New Roman" w:hAnsi="Times New Roman" w:cs="Times New Roman"/>
          <w:sz w:val="24"/>
          <w:szCs w:val="24"/>
        </w:rPr>
        <w:t xml:space="preserve"> qué paciente mejorará</w:t>
      </w:r>
      <w:r>
        <w:rPr>
          <w:rFonts w:ascii="Times New Roman" w:hAnsi="Times New Roman" w:cs="Times New Roman"/>
          <w:sz w:val="24"/>
          <w:szCs w:val="24"/>
        </w:rPr>
        <w:t xml:space="preserve"> su</w:t>
      </w:r>
      <w:r w:rsidR="00280F16">
        <w:rPr>
          <w:rFonts w:ascii="Times New Roman" w:hAnsi="Times New Roman" w:cs="Times New Roman"/>
          <w:sz w:val="24"/>
          <w:szCs w:val="24"/>
        </w:rPr>
        <w:t xml:space="preserve"> gasto cardiaco con la infusión de </w:t>
      </w:r>
      <w:r>
        <w:rPr>
          <w:rFonts w:ascii="Times New Roman" w:hAnsi="Times New Roman" w:cs="Times New Roman"/>
          <w:sz w:val="24"/>
          <w:szCs w:val="24"/>
        </w:rPr>
        <w:t>líquidos</w:t>
      </w:r>
      <w:r w:rsidR="00280F16">
        <w:rPr>
          <w:rFonts w:ascii="Times New Roman" w:hAnsi="Times New Roman" w:cs="Times New Roman"/>
          <w:sz w:val="24"/>
          <w:szCs w:val="24"/>
        </w:rPr>
        <w:t xml:space="preserve"> o que </w:t>
      </w:r>
      <w:r>
        <w:rPr>
          <w:rFonts w:ascii="Times New Roman" w:hAnsi="Times New Roman" w:cs="Times New Roman"/>
          <w:sz w:val="24"/>
          <w:szCs w:val="24"/>
        </w:rPr>
        <w:t>paciente</w:t>
      </w:r>
      <w:r w:rsidR="00280F16">
        <w:rPr>
          <w:rFonts w:ascii="Times New Roman" w:hAnsi="Times New Roman" w:cs="Times New Roman"/>
          <w:sz w:val="24"/>
          <w:szCs w:val="24"/>
        </w:rPr>
        <w:t xml:space="preserve"> se </w:t>
      </w:r>
      <w:r w:rsidR="00872FAF">
        <w:rPr>
          <w:rFonts w:ascii="Times New Roman" w:hAnsi="Times New Roman" w:cs="Times New Roman"/>
          <w:sz w:val="24"/>
          <w:szCs w:val="24"/>
        </w:rPr>
        <w:t xml:space="preserve">expondrá a </w:t>
      </w:r>
      <w:r w:rsidR="00A7783B">
        <w:rPr>
          <w:rFonts w:ascii="Times New Roman" w:hAnsi="Times New Roman" w:cs="Times New Roman"/>
          <w:sz w:val="24"/>
          <w:szCs w:val="24"/>
        </w:rPr>
        <w:t>una</w:t>
      </w:r>
      <w:r>
        <w:rPr>
          <w:rFonts w:ascii="Times New Roman" w:hAnsi="Times New Roman" w:cs="Times New Roman"/>
          <w:sz w:val="24"/>
          <w:szCs w:val="24"/>
        </w:rPr>
        <w:t xml:space="preserve"> sobrecarga</w:t>
      </w:r>
      <w:r w:rsidR="00B6661D">
        <w:rPr>
          <w:rFonts w:ascii="Times New Roman" w:hAnsi="Times New Roman" w:cs="Times New Roman"/>
          <w:sz w:val="24"/>
          <w:szCs w:val="24"/>
        </w:rPr>
        <w:t xml:space="preserve"> </w:t>
      </w:r>
      <w:r w:rsidR="00A7783B">
        <w:rPr>
          <w:rFonts w:ascii="Times New Roman" w:hAnsi="Times New Roman" w:cs="Times New Roman"/>
          <w:sz w:val="24"/>
          <w:szCs w:val="24"/>
        </w:rPr>
        <w:t>volumétrica</w:t>
      </w:r>
      <w:r w:rsidR="00B6661D">
        <w:rPr>
          <w:rFonts w:ascii="Times New Roman" w:hAnsi="Times New Roman" w:cs="Times New Roman"/>
          <w:sz w:val="24"/>
          <w:szCs w:val="24"/>
        </w:rPr>
        <w:t xml:space="preserve"> </w:t>
      </w:r>
      <w:r w:rsidR="002A7B28">
        <w:rPr>
          <w:rFonts w:ascii="Times New Roman" w:hAnsi="Times New Roman" w:cs="Times New Roman"/>
          <w:sz w:val="24"/>
          <w:szCs w:val="24"/>
        </w:rPr>
        <w:t xml:space="preserve">a causa de </w:t>
      </w:r>
      <w:r w:rsidR="00927647">
        <w:rPr>
          <w:rFonts w:ascii="Times New Roman" w:hAnsi="Times New Roman" w:cs="Times New Roman"/>
          <w:sz w:val="24"/>
          <w:szCs w:val="24"/>
        </w:rPr>
        <w:t xml:space="preserve"> estos.</w:t>
      </w:r>
    </w:p>
    <w:p w:rsidR="00D77CDC" w:rsidRDefault="002A7B28" w:rsidP="00103A05">
      <w:pPr>
        <w:spacing w:line="360" w:lineRule="auto"/>
        <w:jc w:val="both"/>
        <w:rPr>
          <w:rFonts w:ascii="Times New Roman" w:hAnsi="Times New Roman" w:cs="Times New Roman"/>
          <w:sz w:val="24"/>
          <w:szCs w:val="24"/>
          <w:vertAlign w:val="superscript"/>
        </w:rPr>
      </w:pPr>
      <w:r w:rsidRPr="00D77CDC">
        <w:rPr>
          <w:rFonts w:ascii="Times New Roman" w:hAnsi="Times New Roman" w:cs="Times New Roman"/>
          <w:sz w:val="24"/>
          <w:szCs w:val="24"/>
          <w:u w:val="single"/>
        </w:rPr>
        <w:t xml:space="preserve">Para los </w:t>
      </w:r>
      <w:r w:rsidR="00103A05" w:rsidRPr="00D77CDC">
        <w:rPr>
          <w:rFonts w:ascii="Times New Roman" w:hAnsi="Times New Roman" w:cs="Times New Roman"/>
          <w:sz w:val="24"/>
          <w:szCs w:val="24"/>
          <w:u w:val="single"/>
        </w:rPr>
        <w:t xml:space="preserve">pacientes que se encuentran </w:t>
      </w:r>
      <w:r w:rsidRPr="00D77CDC">
        <w:rPr>
          <w:rFonts w:ascii="Times New Roman" w:hAnsi="Times New Roman" w:cs="Times New Roman"/>
          <w:sz w:val="24"/>
          <w:szCs w:val="24"/>
          <w:u w:val="single"/>
        </w:rPr>
        <w:t>bajo</w:t>
      </w:r>
      <w:r w:rsidR="00103A05" w:rsidRPr="00D77CDC">
        <w:rPr>
          <w:rFonts w:ascii="Times New Roman" w:hAnsi="Times New Roman" w:cs="Times New Roman"/>
          <w:sz w:val="24"/>
          <w:szCs w:val="24"/>
          <w:u w:val="single"/>
        </w:rPr>
        <w:t xml:space="preserve"> ventilación mecánica</w:t>
      </w:r>
      <w:r w:rsidR="00D77CDC">
        <w:rPr>
          <w:rFonts w:ascii="Times New Roman" w:hAnsi="Times New Roman" w:cs="Times New Roman"/>
          <w:sz w:val="24"/>
          <w:szCs w:val="24"/>
          <w:u w:val="single"/>
        </w:rPr>
        <w:t>,</w:t>
      </w:r>
      <w:r w:rsidR="00103A05" w:rsidRPr="00D77CDC">
        <w:rPr>
          <w:rFonts w:ascii="Times New Roman" w:hAnsi="Times New Roman" w:cs="Times New Roman"/>
          <w:sz w:val="24"/>
          <w:szCs w:val="24"/>
          <w:u w:val="single"/>
        </w:rPr>
        <w:t xml:space="preserve"> la magnitud de los cambios en el volumen sistólico del ventrículo izquierdo </w:t>
      </w:r>
      <w:r w:rsidRPr="00D77CDC">
        <w:rPr>
          <w:rFonts w:ascii="Times New Roman" w:hAnsi="Times New Roman" w:cs="Times New Roman"/>
          <w:sz w:val="24"/>
          <w:szCs w:val="24"/>
          <w:u w:val="single"/>
        </w:rPr>
        <w:t xml:space="preserve">otorgados por </w:t>
      </w:r>
      <w:r w:rsidR="00103A05" w:rsidRPr="00D77CDC">
        <w:rPr>
          <w:rFonts w:ascii="Times New Roman" w:hAnsi="Times New Roman" w:cs="Times New Roman"/>
          <w:sz w:val="24"/>
          <w:szCs w:val="24"/>
          <w:u w:val="single"/>
        </w:rPr>
        <w:t xml:space="preserve">la fase </w:t>
      </w:r>
      <w:r w:rsidR="00872FAF" w:rsidRPr="00D77CDC">
        <w:rPr>
          <w:rFonts w:ascii="Times New Roman" w:hAnsi="Times New Roman" w:cs="Times New Roman"/>
          <w:sz w:val="24"/>
          <w:szCs w:val="24"/>
          <w:u w:val="single"/>
        </w:rPr>
        <w:t>ventilatoria</w:t>
      </w:r>
      <w:r w:rsidR="00D17393" w:rsidRPr="00D77CDC">
        <w:rPr>
          <w:rFonts w:ascii="Times New Roman" w:hAnsi="Times New Roman" w:cs="Times New Roman"/>
          <w:sz w:val="24"/>
          <w:szCs w:val="24"/>
          <w:u w:val="single"/>
        </w:rPr>
        <w:t xml:space="preserve"> en que se encuentra, </w:t>
      </w:r>
      <w:r w:rsidRPr="00D77CDC">
        <w:rPr>
          <w:rFonts w:ascii="Times New Roman" w:hAnsi="Times New Roman" w:cs="Times New Roman"/>
          <w:sz w:val="24"/>
          <w:szCs w:val="24"/>
          <w:u w:val="single"/>
        </w:rPr>
        <w:t>son propuestos como parámetros para</w:t>
      </w:r>
      <w:r w:rsidR="00103A05" w:rsidRPr="00D77CDC">
        <w:rPr>
          <w:rFonts w:ascii="Times New Roman" w:hAnsi="Times New Roman" w:cs="Times New Roman"/>
          <w:sz w:val="24"/>
          <w:szCs w:val="24"/>
          <w:u w:val="single"/>
        </w:rPr>
        <w:t xml:space="preserve"> detectar la respuesta a la administración de volumen</w:t>
      </w:r>
      <w:r w:rsidR="00D17393" w:rsidRPr="00D77CDC">
        <w:rPr>
          <w:rFonts w:ascii="Times New Roman" w:hAnsi="Times New Roman" w:cs="Times New Roman"/>
          <w:sz w:val="24"/>
          <w:szCs w:val="24"/>
          <w:u w:val="single"/>
        </w:rPr>
        <w:t>.</w:t>
      </w:r>
      <w:r w:rsidR="00917C83" w:rsidRPr="00D17393">
        <w:rPr>
          <w:rFonts w:ascii="Times New Roman" w:hAnsi="Times New Roman" w:cs="Times New Roman"/>
          <w:sz w:val="24"/>
          <w:szCs w:val="24"/>
          <w:vertAlign w:val="superscript"/>
        </w:rPr>
        <w:t>10</w:t>
      </w:r>
      <w:r w:rsidR="00D77CDC">
        <w:rPr>
          <w:rFonts w:ascii="Times New Roman" w:hAnsi="Times New Roman" w:cs="Times New Roman"/>
          <w:sz w:val="24"/>
          <w:szCs w:val="24"/>
          <w:vertAlign w:val="superscript"/>
        </w:rPr>
        <w:t xml:space="preserve"> </w:t>
      </w:r>
      <w:r w:rsidR="005855C9">
        <w:rPr>
          <w:rFonts w:ascii="Times New Roman" w:hAnsi="Times New Roman" w:cs="Times New Roman"/>
          <w:noProof/>
          <w:sz w:val="24"/>
          <w:szCs w:val="24"/>
        </w:rPr>
        <w:t>Ap</w:t>
      </w:r>
      <w:r w:rsidR="00090CAC">
        <w:rPr>
          <w:rFonts w:ascii="Times New Roman" w:hAnsi="Times New Roman" w:cs="Times New Roman"/>
          <w:noProof/>
          <w:sz w:val="24"/>
          <w:szCs w:val="24"/>
        </w:rPr>
        <w:t>rovechando la interacción corazó</w:t>
      </w:r>
      <w:r w:rsidR="00D21FE2">
        <w:rPr>
          <w:rFonts w:ascii="Times New Roman" w:hAnsi="Times New Roman" w:cs="Times New Roman"/>
          <w:noProof/>
          <w:sz w:val="24"/>
          <w:szCs w:val="24"/>
        </w:rPr>
        <w:t>n-</w:t>
      </w:r>
      <w:r w:rsidR="005855C9">
        <w:rPr>
          <w:rFonts w:ascii="Times New Roman" w:hAnsi="Times New Roman" w:cs="Times New Roman"/>
          <w:noProof/>
          <w:sz w:val="24"/>
          <w:szCs w:val="24"/>
        </w:rPr>
        <w:t>pulmon,</w:t>
      </w:r>
      <w:r w:rsidR="00A72BB3">
        <w:rPr>
          <w:rFonts w:ascii="Times New Roman" w:hAnsi="Times New Roman" w:cs="Times New Roman"/>
          <w:noProof/>
          <w:sz w:val="24"/>
          <w:szCs w:val="24"/>
        </w:rPr>
        <w:t xml:space="preserve"> </w:t>
      </w:r>
      <w:r w:rsidR="00095DA9">
        <w:rPr>
          <w:rFonts w:ascii="Times New Roman" w:hAnsi="Times New Roman" w:cs="Times New Roman"/>
          <w:noProof/>
          <w:sz w:val="24"/>
          <w:szCs w:val="24"/>
        </w:rPr>
        <w:t>s</w:t>
      </w:r>
      <w:r w:rsidR="005855C9" w:rsidRPr="008B01E4">
        <w:rPr>
          <w:rFonts w:ascii="Times New Roman" w:hAnsi="Times New Roman" w:cs="Times New Roman"/>
          <w:noProof/>
          <w:sz w:val="24"/>
          <w:szCs w:val="24"/>
        </w:rPr>
        <w:t>i observamos detenidam</w:t>
      </w:r>
      <w:r w:rsidR="00D21FE2">
        <w:rPr>
          <w:rFonts w:ascii="Times New Roman" w:hAnsi="Times New Roman" w:cs="Times New Roman"/>
          <w:noProof/>
          <w:sz w:val="24"/>
          <w:szCs w:val="24"/>
        </w:rPr>
        <w:t>e</w:t>
      </w:r>
      <w:r w:rsidR="005855C9" w:rsidRPr="008B01E4">
        <w:rPr>
          <w:rFonts w:ascii="Times New Roman" w:hAnsi="Times New Roman" w:cs="Times New Roman"/>
          <w:noProof/>
          <w:sz w:val="24"/>
          <w:szCs w:val="24"/>
        </w:rPr>
        <w:t>nte la onda dicrota de la presion del pulso que gene</w:t>
      </w:r>
      <w:r w:rsidR="00743974">
        <w:rPr>
          <w:rFonts w:ascii="Times New Roman" w:hAnsi="Times New Roman" w:cs="Times New Roman"/>
          <w:noProof/>
          <w:sz w:val="24"/>
          <w:szCs w:val="24"/>
        </w:rPr>
        <w:t xml:space="preserve">ra una arteria periferica en los pacientes </w:t>
      </w:r>
      <w:r w:rsidR="00613F73">
        <w:rPr>
          <w:rFonts w:ascii="Times New Roman" w:hAnsi="Times New Roman" w:cs="Times New Roman"/>
          <w:noProof/>
          <w:sz w:val="24"/>
          <w:szCs w:val="24"/>
        </w:rPr>
        <w:t xml:space="preserve"> en ventilació</w:t>
      </w:r>
      <w:r w:rsidR="005855C9" w:rsidRPr="008B01E4">
        <w:rPr>
          <w:rFonts w:ascii="Times New Roman" w:hAnsi="Times New Roman" w:cs="Times New Roman"/>
          <w:noProof/>
          <w:sz w:val="24"/>
          <w:szCs w:val="24"/>
        </w:rPr>
        <w:t>n mecanica, nos daremos cuenta q</w:t>
      </w:r>
      <w:r w:rsidR="00613F73">
        <w:rPr>
          <w:rFonts w:ascii="Times New Roman" w:hAnsi="Times New Roman" w:cs="Times New Roman"/>
          <w:noProof/>
          <w:sz w:val="24"/>
          <w:szCs w:val="24"/>
        </w:rPr>
        <w:t>ue esta experimenta una variació</w:t>
      </w:r>
      <w:r w:rsidR="005855C9" w:rsidRPr="008B01E4">
        <w:rPr>
          <w:rFonts w:ascii="Times New Roman" w:hAnsi="Times New Roman" w:cs="Times New Roman"/>
          <w:noProof/>
          <w:sz w:val="24"/>
          <w:szCs w:val="24"/>
        </w:rPr>
        <w:t>n en su contorno deacuerdo a la fas</w:t>
      </w:r>
      <w:r w:rsidR="00743974">
        <w:rPr>
          <w:rFonts w:ascii="Times New Roman" w:hAnsi="Times New Roman" w:cs="Times New Roman"/>
          <w:noProof/>
          <w:sz w:val="24"/>
          <w:szCs w:val="24"/>
        </w:rPr>
        <w:t>e del ciclo ventilatorio</w:t>
      </w:r>
      <w:r w:rsidR="005855C9" w:rsidRPr="008B01E4">
        <w:rPr>
          <w:rFonts w:ascii="Times New Roman" w:hAnsi="Times New Roman" w:cs="Times New Roman"/>
          <w:noProof/>
          <w:sz w:val="24"/>
          <w:szCs w:val="24"/>
        </w:rPr>
        <w:t xml:space="preserve"> en que se encuentre</w:t>
      </w:r>
      <w:r w:rsidR="00D17393">
        <w:rPr>
          <w:rFonts w:ascii="Times New Roman" w:hAnsi="Times New Roman" w:cs="Times New Roman"/>
          <w:noProof/>
          <w:sz w:val="24"/>
          <w:szCs w:val="24"/>
        </w:rPr>
        <w:t>,</w:t>
      </w:r>
      <w:r w:rsidR="00917C83" w:rsidRPr="00D17393">
        <w:rPr>
          <w:rFonts w:ascii="Times New Roman" w:hAnsi="Times New Roman" w:cs="Times New Roman"/>
          <w:noProof/>
          <w:sz w:val="24"/>
          <w:szCs w:val="24"/>
          <w:vertAlign w:val="superscript"/>
        </w:rPr>
        <w:t>2,3,10</w:t>
      </w:r>
      <w:r w:rsidR="00CC0D1B">
        <w:rPr>
          <w:rFonts w:ascii="Times New Roman" w:hAnsi="Times New Roman" w:cs="Times New Roman"/>
          <w:noProof/>
          <w:sz w:val="24"/>
          <w:szCs w:val="24"/>
        </w:rPr>
        <w:t xml:space="preserve"> es asi como durante la</w:t>
      </w:r>
      <w:r w:rsidR="00090CAC">
        <w:rPr>
          <w:rFonts w:ascii="Times New Roman" w:hAnsi="Times New Roman" w:cs="Times New Roman"/>
          <w:noProof/>
          <w:sz w:val="24"/>
          <w:szCs w:val="24"/>
        </w:rPr>
        <w:t xml:space="preserve"> inspiració</w:t>
      </w:r>
      <w:r w:rsidR="005855C9" w:rsidRPr="008B01E4">
        <w:rPr>
          <w:rFonts w:ascii="Times New Roman" w:hAnsi="Times New Roman" w:cs="Times New Roman"/>
          <w:noProof/>
          <w:sz w:val="24"/>
          <w:szCs w:val="24"/>
        </w:rPr>
        <w:t>n</w:t>
      </w:r>
      <w:r w:rsidR="00090CAC">
        <w:rPr>
          <w:rFonts w:ascii="Times New Roman" w:hAnsi="Times New Roman" w:cs="Times New Roman"/>
          <w:noProof/>
          <w:sz w:val="24"/>
          <w:szCs w:val="24"/>
        </w:rPr>
        <w:t>,</w:t>
      </w:r>
      <w:r w:rsidR="00A72BB3">
        <w:rPr>
          <w:rFonts w:ascii="Times New Roman" w:hAnsi="Times New Roman" w:cs="Times New Roman"/>
          <w:noProof/>
          <w:sz w:val="24"/>
          <w:szCs w:val="24"/>
        </w:rPr>
        <w:t xml:space="preserve"> </w:t>
      </w:r>
      <w:r w:rsidR="00CC0D1B">
        <w:rPr>
          <w:rFonts w:ascii="Times New Roman" w:hAnsi="Times New Roman" w:cs="Times New Roman"/>
          <w:noProof/>
          <w:sz w:val="24"/>
          <w:szCs w:val="24"/>
        </w:rPr>
        <w:t>la onda</w:t>
      </w:r>
      <w:r w:rsidR="005855C9" w:rsidRPr="008B01E4">
        <w:rPr>
          <w:rFonts w:ascii="Times New Roman" w:hAnsi="Times New Roman" w:cs="Times New Roman"/>
          <w:noProof/>
          <w:sz w:val="24"/>
          <w:szCs w:val="24"/>
        </w:rPr>
        <w:t xml:space="preserve"> t</w:t>
      </w:r>
      <w:r w:rsidR="00CC0D1B">
        <w:rPr>
          <w:rFonts w:ascii="Times New Roman" w:hAnsi="Times New Roman" w:cs="Times New Roman"/>
          <w:noProof/>
          <w:sz w:val="24"/>
          <w:szCs w:val="24"/>
        </w:rPr>
        <w:t xml:space="preserve">iende a elevarse y en la fase </w:t>
      </w:r>
      <w:r w:rsidR="00CC0D1B" w:rsidRPr="00AE25C2">
        <w:rPr>
          <w:rFonts w:ascii="Times New Roman" w:hAnsi="Times New Roman" w:cs="Times New Roman"/>
          <w:noProof/>
          <w:sz w:val="24"/>
          <w:szCs w:val="24"/>
          <w:u w:val="single"/>
        </w:rPr>
        <w:t>es</w:t>
      </w:r>
      <w:r w:rsidR="005855C9" w:rsidRPr="00AE25C2">
        <w:rPr>
          <w:rFonts w:ascii="Times New Roman" w:hAnsi="Times New Roman" w:cs="Times New Roman"/>
          <w:noProof/>
          <w:sz w:val="24"/>
          <w:szCs w:val="24"/>
          <w:u w:val="single"/>
        </w:rPr>
        <w:t>piratoria</w:t>
      </w:r>
      <w:r w:rsidR="005855C9" w:rsidRPr="008B01E4">
        <w:rPr>
          <w:rFonts w:ascii="Times New Roman" w:hAnsi="Times New Roman" w:cs="Times New Roman"/>
          <w:noProof/>
          <w:sz w:val="24"/>
          <w:szCs w:val="24"/>
        </w:rPr>
        <w:t xml:space="preserve"> se deprime</w:t>
      </w:r>
      <w:r w:rsidR="00D21FE2">
        <w:rPr>
          <w:rFonts w:ascii="Times New Roman" w:hAnsi="Times New Roman" w:cs="Times New Roman"/>
          <w:noProof/>
          <w:sz w:val="24"/>
          <w:szCs w:val="24"/>
        </w:rPr>
        <w:t>(ver figura1)</w:t>
      </w:r>
      <w:r w:rsidR="005855C9" w:rsidRPr="008B01E4">
        <w:rPr>
          <w:rFonts w:ascii="Times New Roman" w:hAnsi="Times New Roman" w:cs="Times New Roman"/>
          <w:noProof/>
          <w:sz w:val="24"/>
          <w:szCs w:val="24"/>
        </w:rPr>
        <w:t xml:space="preserve">. Esta diferencia en sus picos  </w:t>
      </w:r>
      <w:r w:rsidR="006145F8">
        <w:rPr>
          <w:rFonts w:ascii="Times New Roman" w:hAnsi="Times New Roman" w:cs="Times New Roman"/>
          <w:noProof/>
          <w:sz w:val="24"/>
          <w:szCs w:val="24"/>
        </w:rPr>
        <w:t xml:space="preserve">se ha </w:t>
      </w:r>
      <w:r w:rsidR="005855C9" w:rsidRPr="008B01E4">
        <w:rPr>
          <w:rFonts w:ascii="Times New Roman" w:hAnsi="Times New Roman" w:cs="Times New Roman"/>
          <w:noProof/>
          <w:sz w:val="24"/>
          <w:szCs w:val="24"/>
        </w:rPr>
        <w:t xml:space="preserve">propuesto como predictor de la </w:t>
      </w:r>
      <w:r w:rsidR="005855C9" w:rsidRPr="008B01E4">
        <w:rPr>
          <w:rFonts w:ascii="Times New Roman" w:hAnsi="Times New Roman" w:cs="Times New Roman"/>
          <w:sz w:val="24"/>
          <w:szCs w:val="24"/>
        </w:rPr>
        <w:t>respuesta de la variación del volumen sistólico an</w:t>
      </w:r>
      <w:r w:rsidR="00D17393">
        <w:rPr>
          <w:rFonts w:ascii="Times New Roman" w:hAnsi="Times New Roman" w:cs="Times New Roman"/>
          <w:sz w:val="24"/>
          <w:szCs w:val="24"/>
        </w:rPr>
        <w:t>te el aumento de precarga.</w:t>
      </w:r>
      <w:r w:rsidR="00917C83" w:rsidRPr="00D17393">
        <w:rPr>
          <w:rFonts w:ascii="Times New Roman" w:hAnsi="Times New Roman" w:cs="Times New Roman"/>
          <w:sz w:val="24"/>
          <w:szCs w:val="24"/>
          <w:vertAlign w:val="superscript"/>
        </w:rPr>
        <w:t>2</w:t>
      </w:r>
      <w:r w:rsidR="00A7783B" w:rsidRPr="00D17393">
        <w:rPr>
          <w:rFonts w:ascii="Times New Roman" w:hAnsi="Times New Roman" w:cs="Times New Roman"/>
          <w:sz w:val="24"/>
          <w:szCs w:val="24"/>
          <w:vertAlign w:val="superscript"/>
        </w:rPr>
        <w:t>, 3,10</w:t>
      </w:r>
      <w:r w:rsidR="00A72BB3">
        <w:rPr>
          <w:rFonts w:ascii="Times New Roman" w:hAnsi="Times New Roman" w:cs="Times New Roman"/>
          <w:sz w:val="24"/>
          <w:szCs w:val="24"/>
          <w:vertAlign w:val="superscript"/>
        </w:rPr>
        <w:t xml:space="preserve"> </w:t>
      </w:r>
    </w:p>
    <w:p w:rsidR="00103A05" w:rsidRPr="00D13778" w:rsidRDefault="00095DA9" w:rsidP="00103A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relación entre las variaciones y </w:t>
      </w:r>
      <w:r w:rsidR="008251B0">
        <w:rPr>
          <w:rFonts w:ascii="Times New Roman" w:hAnsi="Times New Roman" w:cs="Times New Roman"/>
          <w:sz w:val="24"/>
          <w:szCs w:val="24"/>
        </w:rPr>
        <w:t xml:space="preserve">su respuesta a la precarga </w:t>
      </w:r>
      <w:r w:rsidR="00512FCC">
        <w:rPr>
          <w:rFonts w:ascii="Times New Roman" w:hAnsi="Times New Roman" w:cs="Times New Roman"/>
          <w:sz w:val="24"/>
          <w:szCs w:val="24"/>
        </w:rPr>
        <w:t>respo</w:t>
      </w:r>
      <w:r w:rsidR="008251B0">
        <w:rPr>
          <w:rFonts w:ascii="Times New Roman" w:hAnsi="Times New Roman" w:cs="Times New Roman"/>
          <w:sz w:val="24"/>
          <w:szCs w:val="24"/>
        </w:rPr>
        <w:t>nden a la relación que Frank y S</w:t>
      </w:r>
      <w:r w:rsidR="00512FCC">
        <w:rPr>
          <w:rFonts w:ascii="Times New Roman" w:hAnsi="Times New Roman" w:cs="Times New Roman"/>
          <w:sz w:val="24"/>
          <w:szCs w:val="24"/>
        </w:rPr>
        <w:t>tarlin</w:t>
      </w:r>
      <w:r w:rsidR="008251B0">
        <w:rPr>
          <w:rFonts w:ascii="Times New Roman" w:hAnsi="Times New Roman" w:cs="Times New Roman"/>
          <w:sz w:val="24"/>
          <w:szCs w:val="24"/>
        </w:rPr>
        <w:t>g</w:t>
      </w:r>
      <w:r w:rsidR="00512FCC">
        <w:rPr>
          <w:rFonts w:ascii="Times New Roman" w:hAnsi="Times New Roman" w:cs="Times New Roman"/>
          <w:sz w:val="24"/>
          <w:szCs w:val="24"/>
        </w:rPr>
        <w:t xml:space="preserve"> dejaron plasmada en su cur</w:t>
      </w:r>
      <w:r w:rsidR="008251B0">
        <w:rPr>
          <w:rFonts w:ascii="Times New Roman" w:hAnsi="Times New Roman" w:cs="Times New Roman"/>
          <w:sz w:val="24"/>
          <w:szCs w:val="24"/>
        </w:rPr>
        <w:t xml:space="preserve">va de </w:t>
      </w:r>
      <w:r w:rsidR="005F47C7" w:rsidRPr="006E15F2">
        <w:rPr>
          <w:rFonts w:ascii="Times New Roman" w:hAnsi="Times New Roman" w:cs="Times New Roman"/>
          <w:sz w:val="24"/>
          <w:szCs w:val="24"/>
          <w:u w:val="single"/>
        </w:rPr>
        <w:t>trabajo</w:t>
      </w:r>
      <w:r w:rsidR="008251B0">
        <w:rPr>
          <w:rFonts w:ascii="Times New Roman" w:hAnsi="Times New Roman" w:cs="Times New Roman"/>
          <w:sz w:val="24"/>
          <w:szCs w:val="24"/>
        </w:rPr>
        <w:t xml:space="preserve"> ventricular y</w:t>
      </w:r>
      <w:r w:rsidR="00512FCC">
        <w:rPr>
          <w:rFonts w:ascii="Times New Roman" w:hAnsi="Times New Roman" w:cs="Times New Roman"/>
          <w:sz w:val="24"/>
          <w:szCs w:val="24"/>
        </w:rPr>
        <w:t xml:space="preserve"> que se compone de </w:t>
      </w:r>
      <w:r>
        <w:rPr>
          <w:rFonts w:ascii="Times New Roman" w:hAnsi="Times New Roman" w:cs="Times New Roman"/>
          <w:sz w:val="24"/>
          <w:szCs w:val="24"/>
        </w:rPr>
        <w:t xml:space="preserve">dos </w:t>
      </w:r>
      <w:r w:rsidR="00A7783B">
        <w:rPr>
          <w:rFonts w:ascii="Times New Roman" w:hAnsi="Times New Roman" w:cs="Times New Roman"/>
          <w:sz w:val="24"/>
          <w:szCs w:val="24"/>
        </w:rPr>
        <w:t>fases</w:t>
      </w:r>
      <w:r w:rsidR="00917C83" w:rsidRPr="00D17393">
        <w:rPr>
          <w:rFonts w:ascii="Times New Roman" w:hAnsi="Times New Roman" w:cs="Times New Roman"/>
          <w:sz w:val="24"/>
          <w:szCs w:val="24"/>
          <w:vertAlign w:val="superscript"/>
        </w:rPr>
        <w:t>5</w:t>
      </w:r>
      <w:r w:rsidR="0023266B">
        <w:rPr>
          <w:rFonts w:ascii="Times New Roman" w:hAnsi="Times New Roman" w:cs="Times New Roman"/>
          <w:sz w:val="24"/>
          <w:szCs w:val="24"/>
        </w:rPr>
        <w:t xml:space="preserve"> (ver figura 2)</w:t>
      </w:r>
      <w:r w:rsidR="00183F08">
        <w:rPr>
          <w:rFonts w:ascii="Times New Roman" w:hAnsi="Times New Roman" w:cs="Times New Roman"/>
          <w:sz w:val="24"/>
          <w:szCs w:val="24"/>
        </w:rPr>
        <w:t xml:space="preserve">. </w:t>
      </w:r>
      <w:r w:rsidR="00183F08" w:rsidRPr="008B01E4">
        <w:rPr>
          <w:rFonts w:ascii="Times New Roman" w:hAnsi="Times New Roman" w:cs="Times New Roman"/>
          <w:sz w:val="24"/>
          <w:szCs w:val="24"/>
        </w:rPr>
        <w:t>Cuando</w:t>
      </w:r>
      <w:r w:rsidR="00103A05" w:rsidRPr="008B01E4">
        <w:rPr>
          <w:rFonts w:ascii="Times New Roman" w:hAnsi="Times New Roman" w:cs="Times New Roman"/>
          <w:sz w:val="24"/>
          <w:szCs w:val="24"/>
        </w:rPr>
        <w:t xml:space="preserve"> el paciente se “mueve” en l</w:t>
      </w:r>
      <w:r w:rsidR="000F1FB3">
        <w:rPr>
          <w:rFonts w:ascii="Times New Roman" w:hAnsi="Times New Roman" w:cs="Times New Roman"/>
          <w:sz w:val="24"/>
          <w:szCs w:val="24"/>
        </w:rPr>
        <w:t>a fase 1 de la curva</w:t>
      </w:r>
      <w:r w:rsidR="009E0472">
        <w:rPr>
          <w:rFonts w:ascii="Times New Roman" w:hAnsi="Times New Roman" w:cs="Times New Roman"/>
          <w:sz w:val="24"/>
          <w:szCs w:val="24"/>
        </w:rPr>
        <w:t>,</w:t>
      </w:r>
      <w:r w:rsidR="008251B0">
        <w:rPr>
          <w:rFonts w:ascii="Times New Roman" w:hAnsi="Times New Roman" w:cs="Times New Roman"/>
          <w:sz w:val="24"/>
          <w:szCs w:val="24"/>
        </w:rPr>
        <w:t xml:space="preserve"> la precarga es </w:t>
      </w:r>
      <w:r w:rsidR="00BE2B61">
        <w:rPr>
          <w:rFonts w:ascii="Times New Roman" w:hAnsi="Times New Roman" w:cs="Times New Roman"/>
          <w:sz w:val="24"/>
          <w:szCs w:val="24"/>
        </w:rPr>
        <w:t>directamente</w:t>
      </w:r>
      <w:r w:rsidR="008251B0">
        <w:rPr>
          <w:rFonts w:ascii="Times New Roman" w:hAnsi="Times New Roman" w:cs="Times New Roman"/>
          <w:sz w:val="24"/>
          <w:szCs w:val="24"/>
        </w:rPr>
        <w:t xml:space="preserve"> proporci</w:t>
      </w:r>
      <w:r w:rsidR="00BE2B61">
        <w:rPr>
          <w:rFonts w:ascii="Times New Roman" w:hAnsi="Times New Roman" w:cs="Times New Roman"/>
          <w:sz w:val="24"/>
          <w:szCs w:val="24"/>
        </w:rPr>
        <w:t>o</w:t>
      </w:r>
      <w:r w:rsidR="008251B0">
        <w:rPr>
          <w:rFonts w:ascii="Times New Roman" w:hAnsi="Times New Roman" w:cs="Times New Roman"/>
          <w:sz w:val="24"/>
          <w:szCs w:val="24"/>
        </w:rPr>
        <w:t xml:space="preserve">nal al volumen </w:t>
      </w:r>
      <w:r w:rsidR="00BE2B61">
        <w:rPr>
          <w:rFonts w:ascii="Times New Roman" w:hAnsi="Times New Roman" w:cs="Times New Roman"/>
          <w:sz w:val="24"/>
          <w:szCs w:val="24"/>
        </w:rPr>
        <w:t>sistólico</w:t>
      </w:r>
      <w:r w:rsidR="00090CAC">
        <w:rPr>
          <w:rFonts w:ascii="Times New Roman" w:hAnsi="Times New Roman" w:cs="Times New Roman"/>
          <w:sz w:val="24"/>
          <w:szCs w:val="24"/>
        </w:rPr>
        <w:t>,</w:t>
      </w:r>
      <w:r w:rsidR="00AE25C2">
        <w:rPr>
          <w:rFonts w:ascii="Times New Roman" w:hAnsi="Times New Roman" w:cs="Times New Roman"/>
          <w:sz w:val="24"/>
          <w:szCs w:val="24"/>
        </w:rPr>
        <w:t xml:space="preserve"> </w:t>
      </w:r>
      <w:r w:rsidR="00183F08">
        <w:rPr>
          <w:rFonts w:ascii="Times New Roman" w:hAnsi="Times New Roman" w:cs="Times New Roman"/>
          <w:sz w:val="24"/>
          <w:szCs w:val="24"/>
        </w:rPr>
        <w:t xml:space="preserve">las variaciones del pulso son amplias </w:t>
      </w:r>
      <w:r w:rsidR="00103A05" w:rsidRPr="008B01E4">
        <w:rPr>
          <w:rFonts w:ascii="Times New Roman" w:hAnsi="Times New Roman" w:cs="Times New Roman"/>
          <w:sz w:val="24"/>
          <w:szCs w:val="24"/>
        </w:rPr>
        <w:t>indicándonos que  es dependiente de la precarga o que va a responder al volumen</w:t>
      </w:r>
      <w:r w:rsidR="00917C83" w:rsidRPr="00D17393">
        <w:rPr>
          <w:rFonts w:ascii="Times New Roman" w:hAnsi="Times New Roman" w:cs="Times New Roman"/>
          <w:sz w:val="24"/>
          <w:szCs w:val="24"/>
          <w:vertAlign w:val="superscript"/>
        </w:rPr>
        <w:t>2,3,10</w:t>
      </w:r>
      <w:r w:rsidR="00103A05" w:rsidRPr="006E15F2">
        <w:rPr>
          <w:rFonts w:ascii="Times New Roman" w:hAnsi="Times New Roman" w:cs="Times New Roman"/>
          <w:sz w:val="24"/>
          <w:szCs w:val="24"/>
          <w:u w:val="single"/>
        </w:rPr>
        <w:t>(respondedor</w:t>
      </w:r>
      <w:r w:rsidR="00C07BF3" w:rsidRPr="006E15F2">
        <w:rPr>
          <w:rFonts w:ascii="Times New Roman" w:hAnsi="Times New Roman" w:cs="Times New Roman"/>
          <w:sz w:val="24"/>
          <w:szCs w:val="24"/>
          <w:u w:val="single"/>
        </w:rPr>
        <w:t xml:space="preserve"> o dependiente de volumen</w:t>
      </w:r>
      <w:r w:rsidR="00103A05" w:rsidRPr="006E15F2">
        <w:rPr>
          <w:rFonts w:ascii="Times New Roman" w:hAnsi="Times New Roman" w:cs="Times New Roman"/>
          <w:sz w:val="24"/>
          <w:szCs w:val="24"/>
          <w:u w:val="single"/>
        </w:rPr>
        <w:t>),</w:t>
      </w:r>
      <w:r w:rsidR="00103A05" w:rsidRPr="00D13778">
        <w:rPr>
          <w:rFonts w:ascii="Times New Roman" w:hAnsi="Times New Roman" w:cs="Times New Roman"/>
          <w:sz w:val="24"/>
          <w:szCs w:val="24"/>
        </w:rPr>
        <w:t xml:space="preserve"> mientras que si el paciente se moviliza a la fase 2 de la curva de Starling las variaciones en la presión del pulso son mínimas indicando que no responderá a la infusión de líquidos o que probablemente lo que </w:t>
      </w:r>
      <w:r w:rsidR="00103A05" w:rsidRPr="00D13778">
        <w:rPr>
          <w:rFonts w:ascii="Times New Roman" w:hAnsi="Times New Roman" w:cs="Times New Roman"/>
          <w:sz w:val="24"/>
          <w:szCs w:val="24"/>
        </w:rPr>
        <w:lastRenderedPageBreak/>
        <w:t xml:space="preserve">requiere es fortalecer el inotropismo cardiaco para </w:t>
      </w:r>
      <w:r w:rsidR="008251B0" w:rsidRPr="00D13778">
        <w:rPr>
          <w:rFonts w:ascii="Times New Roman" w:hAnsi="Times New Roman" w:cs="Times New Roman"/>
          <w:sz w:val="24"/>
          <w:szCs w:val="24"/>
        </w:rPr>
        <w:t>aumentar el gasto cardiaco y</w:t>
      </w:r>
      <w:r w:rsidR="006E50EE">
        <w:rPr>
          <w:rFonts w:ascii="Times New Roman" w:hAnsi="Times New Roman" w:cs="Times New Roman"/>
          <w:sz w:val="24"/>
          <w:szCs w:val="24"/>
        </w:rPr>
        <w:t xml:space="preserve"> </w:t>
      </w:r>
      <w:r w:rsidR="00103A05" w:rsidRPr="00D13778">
        <w:rPr>
          <w:rFonts w:ascii="Times New Roman" w:hAnsi="Times New Roman" w:cs="Times New Roman"/>
          <w:sz w:val="24"/>
          <w:szCs w:val="24"/>
        </w:rPr>
        <w:t xml:space="preserve">evitar una sobrecarga de líquidos </w:t>
      </w:r>
      <w:r w:rsidR="008251B0" w:rsidRPr="00D13778">
        <w:rPr>
          <w:rFonts w:ascii="Times New Roman" w:hAnsi="Times New Roman" w:cs="Times New Roman"/>
          <w:sz w:val="24"/>
          <w:szCs w:val="24"/>
        </w:rPr>
        <w:t>que lo</w:t>
      </w:r>
      <w:r w:rsidR="009C6188">
        <w:rPr>
          <w:rFonts w:ascii="Times New Roman" w:hAnsi="Times New Roman" w:cs="Times New Roman"/>
          <w:sz w:val="24"/>
          <w:szCs w:val="24"/>
        </w:rPr>
        <w:t xml:space="preserve"> </w:t>
      </w:r>
      <w:r w:rsidR="008251B0" w:rsidRPr="00D13778">
        <w:rPr>
          <w:rFonts w:ascii="Times New Roman" w:hAnsi="Times New Roman" w:cs="Times New Roman"/>
          <w:sz w:val="24"/>
          <w:szCs w:val="24"/>
        </w:rPr>
        <w:t>puede llevar al</w:t>
      </w:r>
      <w:r w:rsidR="00103A05" w:rsidRPr="00D13778">
        <w:rPr>
          <w:rFonts w:ascii="Times New Roman" w:hAnsi="Times New Roman" w:cs="Times New Roman"/>
          <w:sz w:val="24"/>
          <w:szCs w:val="24"/>
        </w:rPr>
        <w:t xml:space="preserve"> edema pulmonar</w:t>
      </w:r>
      <w:r w:rsidR="00917C83" w:rsidRPr="00D17393">
        <w:rPr>
          <w:rFonts w:ascii="Times New Roman" w:hAnsi="Times New Roman" w:cs="Times New Roman"/>
          <w:sz w:val="24"/>
          <w:szCs w:val="24"/>
          <w:vertAlign w:val="superscript"/>
        </w:rPr>
        <w:t>2,3,10</w:t>
      </w:r>
      <w:r w:rsidR="006E15F2">
        <w:rPr>
          <w:rFonts w:ascii="Times New Roman" w:hAnsi="Times New Roman" w:cs="Times New Roman"/>
          <w:sz w:val="24"/>
          <w:szCs w:val="24"/>
          <w:vertAlign w:val="superscript"/>
        </w:rPr>
        <w:t xml:space="preserve"> </w:t>
      </w:r>
      <w:r w:rsidR="003357AF" w:rsidRPr="00D13778">
        <w:rPr>
          <w:rFonts w:ascii="Times New Roman" w:hAnsi="Times New Roman" w:cs="Times New Roman"/>
          <w:sz w:val="24"/>
          <w:szCs w:val="24"/>
        </w:rPr>
        <w:t>(</w:t>
      </w:r>
      <w:r w:rsidR="003357AF" w:rsidRPr="006E15F2">
        <w:rPr>
          <w:rFonts w:ascii="Times New Roman" w:hAnsi="Times New Roman" w:cs="Times New Roman"/>
          <w:sz w:val="24"/>
          <w:szCs w:val="24"/>
          <w:u w:val="single"/>
        </w:rPr>
        <w:t>No respondedor</w:t>
      </w:r>
      <w:r w:rsidR="00C07BF3" w:rsidRPr="006E15F2">
        <w:rPr>
          <w:rFonts w:ascii="Times New Roman" w:hAnsi="Times New Roman" w:cs="Times New Roman"/>
          <w:sz w:val="24"/>
          <w:szCs w:val="24"/>
          <w:u w:val="single"/>
        </w:rPr>
        <w:t xml:space="preserve"> o no dependiente de volumen</w:t>
      </w:r>
      <w:r w:rsidR="003357AF" w:rsidRPr="00D13778">
        <w:rPr>
          <w:rFonts w:ascii="Times New Roman" w:hAnsi="Times New Roman" w:cs="Times New Roman"/>
          <w:sz w:val="24"/>
          <w:szCs w:val="24"/>
        </w:rPr>
        <w:t>)</w:t>
      </w:r>
      <w:r w:rsidR="00103A05" w:rsidRPr="00D13778">
        <w:rPr>
          <w:rFonts w:ascii="Times New Roman" w:hAnsi="Times New Roman" w:cs="Times New Roman"/>
          <w:sz w:val="24"/>
          <w:szCs w:val="24"/>
        </w:rPr>
        <w:t>.</w:t>
      </w:r>
    </w:p>
    <w:p w:rsidR="00CA5CF3" w:rsidRPr="00D13778" w:rsidRDefault="005E63D0" w:rsidP="00103A05">
      <w:pPr>
        <w:spacing w:line="360" w:lineRule="auto"/>
        <w:jc w:val="both"/>
        <w:rPr>
          <w:rFonts w:ascii="Times New Roman" w:hAnsi="Times New Roman" w:cs="Times New Roman"/>
          <w:sz w:val="24"/>
          <w:szCs w:val="24"/>
        </w:rPr>
      </w:pPr>
      <w:r w:rsidRPr="00D13778">
        <w:rPr>
          <w:rFonts w:ascii="Times New Roman" w:hAnsi="Times New Roman" w:cs="Times New Roman"/>
          <w:sz w:val="24"/>
          <w:szCs w:val="24"/>
        </w:rPr>
        <w:t xml:space="preserve">Es por eso que la </w:t>
      </w:r>
      <w:r w:rsidR="00CA5CF3" w:rsidRPr="00D13778">
        <w:rPr>
          <w:rFonts w:ascii="Times New Roman" w:hAnsi="Times New Roman" w:cs="Times New Roman"/>
          <w:sz w:val="24"/>
          <w:szCs w:val="24"/>
        </w:rPr>
        <w:t>determinación</w:t>
      </w:r>
      <w:r w:rsidR="004B7CAB">
        <w:rPr>
          <w:rFonts w:ascii="Times New Roman" w:hAnsi="Times New Roman" w:cs="Times New Roman"/>
          <w:sz w:val="24"/>
          <w:szCs w:val="24"/>
        </w:rPr>
        <w:t xml:space="preserve"> del </w:t>
      </w:r>
      <w:r w:rsidR="004B7CAB" w:rsidRPr="006E15F2">
        <w:rPr>
          <w:rFonts w:ascii="Times New Roman" w:hAnsi="Times New Roman" w:cs="Times New Roman"/>
          <w:sz w:val="24"/>
          <w:szCs w:val="24"/>
          <w:u w:val="single"/>
        </w:rPr>
        <w:t xml:space="preserve">estado </w:t>
      </w:r>
      <w:r w:rsidR="0035077B" w:rsidRPr="006E15F2">
        <w:rPr>
          <w:rFonts w:ascii="Times New Roman" w:hAnsi="Times New Roman" w:cs="Times New Roman"/>
          <w:sz w:val="24"/>
          <w:szCs w:val="24"/>
          <w:u w:val="single"/>
        </w:rPr>
        <w:t xml:space="preserve">de </w:t>
      </w:r>
      <w:r w:rsidR="004B7CAB" w:rsidRPr="006E15F2">
        <w:rPr>
          <w:rFonts w:ascii="Times New Roman" w:hAnsi="Times New Roman" w:cs="Times New Roman"/>
          <w:sz w:val="24"/>
          <w:szCs w:val="24"/>
          <w:u w:val="single"/>
        </w:rPr>
        <w:t>volemia</w:t>
      </w:r>
      <w:r w:rsidR="006E50EE">
        <w:rPr>
          <w:rFonts w:ascii="Times New Roman" w:hAnsi="Times New Roman" w:cs="Times New Roman"/>
          <w:sz w:val="24"/>
          <w:szCs w:val="24"/>
        </w:rPr>
        <w:t xml:space="preserve"> </w:t>
      </w:r>
      <w:r w:rsidR="00183F08" w:rsidRPr="00D13778">
        <w:rPr>
          <w:rFonts w:ascii="Times New Roman" w:hAnsi="Times New Roman" w:cs="Times New Roman"/>
          <w:sz w:val="24"/>
          <w:szCs w:val="24"/>
        </w:rPr>
        <w:t xml:space="preserve">que </w:t>
      </w:r>
      <w:r w:rsidR="00090CAC" w:rsidRPr="00D13778">
        <w:rPr>
          <w:rFonts w:ascii="Times New Roman" w:hAnsi="Times New Roman" w:cs="Times New Roman"/>
          <w:sz w:val="24"/>
          <w:szCs w:val="24"/>
        </w:rPr>
        <w:t xml:space="preserve">se </w:t>
      </w:r>
      <w:r w:rsidR="004B7CAB" w:rsidRPr="00D13778">
        <w:rPr>
          <w:rFonts w:ascii="Times New Roman" w:hAnsi="Times New Roman" w:cs="Times New Roman"/>
          <w:sz w:val="24"/>
          <w:szCs w:val="24"/>
        </w:rPr>
        <w:t>venía</w:t>
      </w:r>
      <w:r w:rsidR="00090CAC" w:rsidRPr="00D13778">
        <w:rPr>
          <w:rFonts w:ascii="Times New Roman" w:hAnsi="Times New Roman" w:cs="Times New Roman"/>
          <w:sz w:val="24"/>
          <w:szCs w:val="24"/>
        </w:rPr>
        <w:t xml:space="preserve"> realizando con</w:t>
      </w:r>
      <w:r w:rsidR="00B66AB9" w:rsidRPr="00D13778">
        <w:rPr>
          <w:rFonts w:ascii="Times New Roman" w:hAnsi="Times New Roman" w:cs="Times New Roman"/>
          <w:sz w:val="24"/>
          <w:szCs w:val="24"/>
        </w:rPr>
        <w:t xml:space="preserve"> base a </w:t>
      </w:r>
      <w:r w:rsidRPr="00D13778">
        <w:rPr>
          <w:rFonts w:ascii="Times New Roman" w:hAnsi="Times New Roman" w:cs="Times New Roman"/>
          <w:sz w:val="24"/>
          <w:szCs w:val="24"/>
        </w:rPr>
        <w:t>la tendencia</w:t>
      </w:r>
      <w:r w:rsidR="00CA5CF3" w:rsidRPr="00D13778">
        <w:rPr>
          <w:rFonts w:ascii="Times New Roman" w:hAnsi="Times New Roman" w:cs="Times New Roman"/>
          <w:sz w:val="24"/>
          <w:szCs w:val="24"/>
        </w:rPr>
        <w:t xml:space="preserve"> en el tiempo de variables estáticas como </w:t>
      </w:r>
      <w:r w:rsidRPr="00D13778">
        <w:rPr>
          <w:rFonts w:ascii="Times New Roman" w:hAnsi="Times New Roman" w:cs="Times New Roman"/>
          <w:sz w:val="24"/>
          <w:szCs w:val="24"/>
        </w:rPr>
        <w:t>la presión venosa central</w:t>
      </w:r>
      <w:r w:rsidR="00CF47FE" w:rsidRPr="00D13778">
        <w:rPr>
          <w:rFonts w:ascii="Times New Roman" w:hAnsi="Times New Roman" w:cs="Times New Roman"/>
          <w:sz w:val="24"/>
          <w:szCs w:val="24"/>
        </w:rPr>
        <w:t>,</w:t>
      </w:r>
      <w:r w:rsidR="004B7CAB">
        <w:rPr>
          <w:rFonts w:ascii="Times New Roman" w:hAnsi="Times New Roman" w:cs="Times New Roman"/>
          <w:sz w:val="24"/>
          <w:szCs w:val="24"/>
        </w:rPr>
        <w:t xml:space="preserve"> no sirve</w:t>
      </w:r>
      <w:r w:rsidR="002B21FD" w:rsidRPr="00D13778">
        <w:rPr>
          <w:rFonts w:ascii="Times New Roman" w:hAnsi="Times New Roman" w:cs="Times New Roman"/>
          <w:sz w:val="24"/>
          <w:szCs w:val="24"/>
        </w:rPr>
        <w:t>,</w:t>
      </w:r>
      <w:r w:rsidR="004B7CAB">
        <w:rPr>
          <w:rFonts w:ascii="Times New Roman" w:hAnsi="Times New Roman" w:cs="Times New Roman"/>
          <w:sz w:val="24"/>
          <w:szCs w:val="24"/>
        </w:rPr>
        <w:t xml:space="preserve"> ya que no integra</w:t>
      </w:r>
      <w:r w:rsidR="00183F08" w:rsidRPr="00D13778">
        <w:rPr>
          <w:rFonts w:ascii="Times New Roman" w:hAnsi="Times New Roman" w:cs="Times New Roman"/>
          <w:sz w:val="24"/>
          <w:szCs w:val="24"/>
        </w:rPr>
        <w:t xml:space="preserve"> la </w:t>
      </w:r>
      <w:r w:rsidR="009C321D" w:rsidRPr="00D13778">
        <w:rPr>
          <w:rFonts w:ascii="Times New Roman" w:hAnsi="Times New Roman" w:cs="Times New Roman"/>
          <w:sz w:val="24"/>
          <w:szCs w:val="24"/>
        </w:rPr>
        <w:t>relación</w:t>
      </w:r>
      <w:r w:rsidR="00183F08" w:rsidRPr="00D13778">
        <w:rPr>
          <w:rFonts w:ascii="Times New Roman" w:hAnsi="Times New Roman" w:cs="Times New Roman"/>
          <w:sz w:val="24"/>
          <w:szCs w:val="24"/>
        </w:rPr>
        <w:t xml:space="preserve"> entre precarga y su repuesta (volumen sistólico</w:t>
      </w:r>
      <w:r w:rsidR="00D77CDC">
        <w:rPr>
          <w:rFonts w:ascii="Times New Roman" w:hAnsi="Times New Roman" w:cs="Times New Roman"/>
          <w:sz w:val="24"/>
          <w:szCs w:val="24"/>
        </w:rPr>
        <w:t xml:space="preserve"> efectivo</w:t>
      </w:r>
      <w:r w:rsidR="00183F08" w:rsidRPr="00D13778">
        <w:rPr>
          <w:rFonts w:ascii="Times New Roman" w:hAnsi="Times New Roman" w:cs="Times New Roman"/>
          <w:sz w:val="24"/>
          <w:szCs w:val="24"/>
        </w:rPr>
        <w:t>)</w:t>
      </w:r>
      <w:r w:rsidR="00CA5CF3" w:rsidRPr="00D13778">
        <w:rPr>
          <w:rFonts w:ascii="Times New Roman" w:hAnsi="Times New Roman" w:cs="Times New Roman"/>
          <w:sz w:val="24"/>
          <w:szCs w:val="24"/>
        </w:rPr>
        <w:t xml:space="preserve">. </w:t>
      </w:r>
      <w:r w:rsidR="00BE0436" w:rsidRPr="00D13778">
        <w:rPr>
          <w:rFonts w:ascii="Times New Roman" w:hAnsi="Times New Roman" w:cs="Times New Roman"/>
          <w:sz w:val="24"/>
          <w:szCs w:val="24"/>
        </w:rPr>
        <w:t xml:space="preserve">Marik y </w:t>
      </w:r>
      <w:r w:rsidR="00090CAC" w:rsidRPr="00D13778">
        <w:rPr>
          <w:rFonts w:ascii="Times New Roman" w:hAnsi="Times New Roman" w:cs="Times New Roman"/>
          <w:sz w:val="24"/>
          <w:szCs w:val="24"/>
        </w:rPr>
        <w:t>C</w:t>
      </w:r>
      <w:r w:rsidR="00BE0436" w:rsidRPr="00D13778">
        <w:rPr>
          <w:rFonts w:ascii="Times New Roman" w:hAnsi="Times New Roman" w:cs="Times New Roman"/>
          <w:sz w:val="24"/>
          <w:szCs w:val="24"/>
        </w:rPr>
        <w:t>ols</w:t>
      </w:r>
      <w:r w:rsidR="00E235C4" w:rsidRPr="00D17393">
        <w:rPr>
          <w:rFonts w:ascii="Times New Roman" w:hAnsi="Times New Roman" w:cs="Times New Roman"/>
          <w:sz w:val="24"/>
          <w:szCs w:val="24"/>
          <w:vertAlign w:val="superscript"/>
        </w:rPr>
        <w:t>11</w:t>
      </w:r>
      <w:r w:rsidR="003A6FB0" w:rsidRPr="00D13778">
        <w:rPr>
          <w:rFonts w:ascii="Times New Roman" w:hAnsi="Times New Roman" w:cs="Times New Roman"/>
          <w:sz w:val="24"/>
          <w:szCs w:val="24"/>
        </w:rPr>
        <w:t xml:space="preserve">en </w:t>
      </w:r>
      <w:r w:rsidR="00CA5CF3" w:rsidRPr="00D13778">
        <w:rPr>
          <w:rFonts w:ascii="Times New Roman" w:hAnsi="Times New Roman" w:cs="Times New Roman"/>
          <w:sz w:val="24"/>
          <w:szCs w:val="24"/>
        </w:rPr>
        <w:t>un</w:t>
      </w:r>
      <w:r w:rsidR="006E50EE">
        <w:rPr>
          <w:rFonts w:ascii="Times New Roman" w:hAnsi="Times New Roman" w:cs="Times New Roman"/>
          <w:sz w:val="24"/>
          <w:szCs w:val="24"/>
        </w:rPr>
        <w:t xml:space="preserve"> M</w:t>
      </w:r>
      <w:r w:rsidR="003A6FB0" w:rsidRPr="00D13778">
        <w:rPr>
          <w:rFonts w:ascii="Times New Roman" w:hAnsi="Times New Roman" w:cs="Times New Roman"/>
          <w:sz w:val="24"/>
          <w:szCs w:val="24"/>
        </w:rPr>
        <w:t>etanalisis</w:t>
      </w:r>
      <w:r w:rsidR="006E50EE">
        <w:rPr>
          <w:rFonts w:ascii="Times New Roman" w:hAnsi="Times New Roman" w:cs="Times New Roman"/>
          <w:sz w:val="24"/>
          <w:szCs w:val="24"/>
        </w:rPr>
        <w:t xml:space="preserve"> </w:t>
      </w:r>
      <w:r w:rsidR="00CA5CF3" w:rsidRPr="00D13778">
        <w:rPr>
          <w:rFonts w:ascii="Times New Roman" w:hAnsi="Times New Roman" w:cs="Times New Roman"/>
          <w:sz w:val="24"/>
          <w:szCs w:val="24"/>
        </w:rPr>
        <w:t xml:space="preserve">donde incluyen </w:t>
      </w:r>
      <w:r w:rsidR="009C321D" w:rsidRPr="00D13778">
        <w:rPr>
          <w:rFonts w:ascii="Times New Roman" w:hAnsi="Times New Roman" w:cs="Times New Roman"/>
          <w:sz w:val="24"/>
          <w:szCs w:val="24"/>
        </w:rPr>
        <w:t>188 pacientes de cuidado intensivo</w:t>
      </w:r>
      <w:r w:rsidR="004C1EA7">
        <w:rPr>
          <w:rFonts w:ascii="Times New Roman" w:hAnsi="Times New Roman" w:cs="Times New Roman"/>
          <w:sz w:val="24"/>
          <w:szCs w:val="24"/>
        </w:rPr>
        <w:t xml:space="preserve"> y donde </w:t>
      </w:r>
      <w:r w:rsidR="00CA5CF3" w:rsidRPr="00D13778">
        <w:rPr>
          <w:rFonts w:ascii="Times New Roman" w:hAnsi="Times New Roman" w:cs="Times New Roman"/>
          <w:sz w:val="24"/>
          <w:szCs w:val="24"/>
        </w:rPr>
        <w:t xml:space="preserve"> realizaron </w:t>
      </w:r>
      <w:r w:rsidR="00D17393" w:rsidRPr="00D13778">
        <w:rPr>
          <w:rFonts w:ascii="Times New Roman" w:hAnsi="Times New Roman" w:cs="Times New Roman"/>
          <w:sz w:val="24"/>
          <w:szCs w:val="24"/>
        </w:rPr>
        <w:t>más</w:t>
      </w:r>
      <w:r w:rsidR="00CA5CF3" w:rsidRPr="00D13778">
        <w:rPr>
          <w:rFonts w:ascii="Times New Roman" w:hAnsi="Times New Roman" w:cs="Times New Roman"/>
          <w:sz w:val="24"/>
          <w:szCs w:val="24"/>
        </w:rPr>
        <w:t xml:space="preserve"> de 2500 medidas de</w:t>
      </w:r>
      <w:r w:rsidR="00453D39" w:rsidRPr="00D13778">
        <w:rPr>
          <w:rFonts w:ascii="Times New Roman" w:hAnsi="Times New Roman" w:cs="Times New Roman"/>
          <w:sz w:val="24"/>
          <w:szCs w:val="24"/>
        </w:rPr>
        <w:t xml:space="preserve"> presión venosa central concluyeron</w:t>
      </w:r>
      <w:r w:rsidR="006E50EE">
        <w:rPr>
          <w:rFonts w:ascii="Times New Roman" w:hAnsi="Times New Roman" w:cs="Times New Roman"/>
          <w:sz w:val="24"/>
          <w:szCs w:val="24"/>
        </w:rPr>
        <w:t xml:space="preserve"> </w:t>
      </w:r>
      <w:r w:rsidR="00CA5CF3" w:rsidRPr="00D13778">
        <w:rPr>
          <w:rFonts w:ascii="Times New Roman" w:hAnsi="Times New Roman" w:cs="Times New Roman"/>
          <w:sz w:val="24"/>
          <w:szCs w:val="24"/>
        </w:rPr>
        <w:t xml:space="preserve">que </w:t>
      </w:r>
      <w:r w:rsidR="00BE0436" w:rsidRPr="00D13778">
        <w:rPr>
          <w:rFonts w:ascii="Times New Roman" w:hAnsi="Times New Roman" w:cs="Times New Roman"/>
          <w:sz w:val="24"/>
          <w:szCs w:val="24"/>
        </w:rPr>
        <w:t>la</w:t>
      </w:r>
      <w:r w:rsidR="00CA5CF3" w:rsidRPr="00D13778">
        <w:rPr>
          <w:rFonts w:ascii="Times New Roman" w:hAnsi="Times New Roman" w:cs="Times New Roman"/>
          <w:sz w:val="24"/>
          <w:szCs w:val="24"/>
        </w:rPr>
        <w:t>s medidas de</w:t>
      </w:r>
      <w:r w:rsidR="00BE0436" w:rsidRPr="00D13778">
        <w:rPr>
          <w:rFonts w:ascii="Times New Roman" w:hAnsi="Times New Roman" w:cs="Times New Roman"/>
          <w:sz w:val="24"/>
          <w:szCs w:val="24"/>
        </w:rPr>
        <w:t xml:space="preserve"> presión venosa central</w:t>
      </w:r>
      <w:r w:rsidR="00CA5CF3" w:rsidRPr="00D13778">
        <w:rPr>
          <w:rFonts w:ascii="Times New Roman" w:hAnsi="Times New Roman" w:cs="Times New Roman"/>
          <w:sz w:val="24"/>
          <w:szCs w:val="24"/>
        </w:rPr>
        <w:t xml:space="preserve"> y sus cambios no sirven como estimativos de la volemia.</w:t>
      </w:r>
    </w:p>
    <w:p w:rsidR="009E0472" w:rsidRDefault="003A6FB0" w:rsidP="009510FA">
      <w:pPr>
        <w:spacing w:line="360" w:lineRule="auto"/>
        <w:jc w:val="both"/>
        <w:rPr>
          <w:rFonts w:ascii="Times New Roman" w:hAnsi="Times New Roman" w:cs="Times New Roman"/>
          <w:sz w:val="24"/>
          <w:szCs w:val="24"/>
        </w:rPr>
      </w:pPr>
      <w:r w:rsidRPr="00D13778">
        <w:rPr>
          <w:rFonts w:ascii="Times New Roman" w:hAnsi="Times New Roman" w:cs="Times New Roman"/>
          <w:sz w:val="24"/>
          <w:szCs w:val="24"/>
        </w:rPr>
        <w:t>Por tanto cuando ent</w:t>
      </w:r>
      <w:r w:rsidR="009C321D" w:rsidRPr="00D13778">
        <w:rPr>
          <w:rFonts w:ascii="Times New Roman" w:hAnsi="Times New Roman" w:cs="Times New Roman"/>
          <w:sz w:val="24"/>
          <w:szCs w:val="24"/>
        </w:rPr>
        <w:t>ramos a determinar parámetros</w:t>
      </w:r>
      <w:r w:rsidR="009C6188">
        <w:rPr>
          <w:rFonts w:ascii="Times New Roman" w:hAnsi="Times New Roman" w:cs="Times New Roman"/>
          <w:sz w:val="24"/>
          <w:szCs w:val="24"/>
        </w:rPr>
        <w:t xml:space="preserve"> </w:t>
      </w:r>
      <w:r w:rsidR="009C321D" w:rsidRPr="00D13778">
        <w:rPr>
          <w:rFonts w:ascii="Times New Roman" w:hAnsi="Times New Roman" w:cs="Times New Roman"/>
          <w:sz w:val="24"/>
          <w:szCs w:val="24"/>
        </w:rPr>
        <w:t xml:space="preserve">dinámicos de respuesta a la infusión de </w:t>
      </w:r>
      <w:r w:rsidRPr="00D13778">
        <w:rPr>
          <w:rFonts w:ascii="Times New Roman" w:hAnsi="Times New Roman" w:cs="Times New Roman"/>
          <w:sz w:val="24"/>
          <w:szCs w:val="24"/>
        </w:rPr>
        <w:t xml:space="preserve">volumen se vuelve mas interesante para el clínico </w:t>
      </w:r>
      <w:r w:rsidR="009C321D" w:rsidRPr="00D13778">
        <w:rPr>
          <w:rFonts w:ascii="Times New Roman" w:hAnsi="Times New Roman" w:cs="Times New Roman"/>
          <w:sz w:val="24"/>
          <w:szCs w:val="24"/>
        </w:rPr>
        <w:t>porque se convi</w:t>
      </w:r>
      <w:r w:rsidR="00453D39" w:rsidRPr="00D13778">
        <w:rPr>
          <w:rFonts w:ascii="Times New Roman" w:hAnsi="Times New Roman" w:cs="Times New Roman"/>
          <w:sz w:val="24"/>
          <w:szCs w:val="24"/>
        </w:rPr>
        <w:t>erte en una herramienta prá</w:t>
      </w:r>
      <w:r w:rsidRPr="00D13778">
        <w:rPr>
          <w:rFonts w:ascii="Times New Roman" w:hAnsi="Times New Roman" w:cs="Times New Roman"/>
          <w:sz w:val="24"/>
          <w:szCs w:val="24"/>
        </w:rPr>
        <w:t xml:space="preserve">ctica </w:t>
      </w:r>
      <w:r w:rsidR="00406CDD" w:rsidRPr="00D13778">
        <w:rPr>
          <w:rFonts w:ascii="Times New Roman" w:hAnsi="Times New Roman" w:cs="Times New Roman"/>
          <w:sz w:val="24"/>
          <w:szCs w:val="24"/>
        </w:rPr>
        <w:t xml:space="preserve">que integra los dos factores que </w:t>
      </w:r>
      <w:r w:rsidR="009C321D" w:rsidRPr="00D13778">
        <w:rPr>
          <w:rFonts w:ascii="Times New Roman" w:hAnsi="Times New Roman" w:cs="Times New Roman"/>
          <w:sz w:val="24"/>
          <w:szCs w:val="24"/>
        </w:rPr>
        <w:t>condicionan</w:t>
      </w:r>
      <w:r w:rsidR="00406CDD" w:rsidRPr="00D13778">
        <w:rPr>
          <w:rFonts w:ascii="Times New Roman" w:hAnsi="Times New Roman" w:cs="Times New Roman"/>
          <w:sz w:val="24"/>
          <w:szCs w:val="24"/>
        </w:rPr>
        <w:t xml:space="preserve"> el volumen </w:t>
      </w:r>
      <w:r w:rsidR="009C321D" w:rsidRPr="00D13778">
        <w:rPr>
          <w:rFonts w:ascii="Times New Roman" w:hAnsi="Times New Roman" w:cs="Times New Roman"/>
          <w:sz w:val="24"/>
          <w:szCs w:val="24"/>
        </w:rPr>
        <w:t>sistólico</w:t>
      </w:r>
      <w:r w:rsidR="009510FA" w:rsidRPr="00D13778">
        <w:rPr>
          <w:rFonts w:ascii="Times New Roman" w:hAnsi="Times New Roman" w:cs="Times New Roman"/>
          <w:sz w:val="24"/>
          <w:szCs w:val="24"/>
        </w:rPr>
        <w:t xml:space="preserve"> o el estado de volemia efectivo de un paciente</w:t>
      </w:r>
      <w:r w:rsidR="006E50EE">
        <w:rPr>
          <w:rFonts w:ascii="Times New Roman" w:hAnsi="Times New Roman" w:cs="Times New Roman"/>
          <w:sz w:val="24"/>
          <w:szCs w:val="24"/>
        </w:rPr>
        <w:t xml:space="preserve"> </w:t>
      </w:r>
      <w:r w:rsidR="00D77CDC">
        <w:rPr>
          <w:rFonts w:ascii="Times New Roman" w:hAnsi="Times New Roman" w:cs="Times New Roman"/>
          <w:sz w:val="24"/>
          <w:szCs w:val="24"/>
        </w:rPr>
        <w:t>como</w:t>
      </w:r>
      <w:r w:rsidR="00406CDD" w:rsidRPr="00D13778">
        <w:rPr>
          <w:rFonts w:ascii="Times New Roman" w:hAnsi="Times New Roman" w:cs="Times New Roman"/>
          <w:sz w:val="24"/>
          <w:szCs w:val="24"/>
        </w:rPr>
        <w:t xml:space="preserve"> son la precarga y la </w:t>
      </w:r>
      <w:r w:rsidR="009510FA" w:rsidRPr="00D13778">
        <w:rPr>
          <w:rFonts w:ascii="Times New Roman" w:hAnsi="Times New Roman" w:cs="Times New Roman"/>
          <w:sz w:val="24"/>
          <w:szCs w:val="24"/>
        </w:rPr>
        <w:t xml:space="preserve">integridad  </w:t>
      </w:r>
      <w:r w:rsidR="00406CDD" w:rsidRPr="00D13778">
        <w:rPr>
          <w:rFonts w:ascii="Times New Roman" w:hAnsi="Times New Roman" w:cs="Times New Roman"/>
          <w:sz w:val="24"/>
          <w:szCs w:val="24"/>
        </w:rPr>
        <w:t xml:space="preserve">de la </w:t>
      </w:r>
      <w:r w:rsidR="009C321D" w:rsidRPr="00D13778">
        <w:rPr>
          <w:rFonts w:ascii="Times New Roman" w:hAnsi="Times New Roman" w:cs="Times New Roman"/>
          <w:sz w:val="24"/>
          <w:szCs w:val="24"/>
        </w:rPr>
        <w:t>fibra</w:t>
      </w:r>
      <w:r w:rsidR="00453D39" w:rsidRPr="00D13778">
        <w:rPr>
          <w:rFonts w:ascii="Times New Roman" w:hAnsi="Times New Roman" w:cs="Times New Roman"/>
          <w:sz w:val="24"/>
          <w:szCs w:val="24"/>
        </w:rPr>
        <w:t xml:space="preserve"> miocá</w:t>
      </w:r>
      <w:r w:rsidR="009510FA" w:rsidRPr="00D13778">
        <w:rPr>
          <w:rFonts w:ascii="Times New Roman" w:hAnsi="Times New Roman" w:cs="Times New Roman"/>
          <w:sz w:val="24"/>
          <w:szCs w:val="24"/>
        </w:rPr>
        <w:t>rdica.</w:t>
      </w:r>
    </w:p>
    <w:p w:rsidR="00453D39" w:rsidRDefault="009510FA" w:rsidP="009510FA">
      <w:pPr>
        <w:spacing w:line="360" w:lineRule="auto"/>
        <w:jc w:val="both"/>
        <w:rPr>
          <w:rFonts w:ascii="Times New Roman" w:hAnsi="Times New Roman" w:cs="Times New Roman"/>
          <w:sz w:val="24"/>
          <w:szCs w:val="24"/>
        </w:rPr>
      </w:pPr>
      <w:r w:rsidRPr="00D13778">
        <w:rPr>
          <w:rFonts w:ascii="Times New Roman" w:hAnsi="Times New Roman" w:cs="Times New Roman"/>
          <w:sz w:val="24"/>
          <w:szCs w:val="24"/>
        </w:rPr>
        <w:t xml:space="preserve"> La validación de estos parámetros se ha realizado en una gran variedad de pacientes</w:t>
      </w:r>
      <w:r w:rsidR="006E50EE">
        <w:rPr>
          <w:rFonts w:ascii="Times New Roman" w:hAnsi="Times New Roman" w:cs="Times New Roman"/>
          <w:sz w:val="24"/>
          <w:szCs w:val="24"/>
        </w:rPr>
        <w:t xml:space="preserve"> </w:t>
      </w:r>
      <w:r w:rsidR="00FD150C">
        <w:rPr>
          <w:rFonts w:ascii="Times New Roman" w:hAnsi="Times New Roman" w:cs="Times New Roman"/>
          <w:sz w:val="24"/>
          <w:szCs w:val="24"/>
        </w:rPr>
        <w:t xml:space="preserve">aun </w:t>
      </w:r>
      <w:r w:rsidR="00CF47FE" w:rsidRPr="00D13778">
        <w:rPr>
          <w:rFonts w:ascii="Times New Roman" w:hAnsi="Times New Roman" w:cs="Times New Roman"/>
          <w:sz w:val="24"/>
          <w:szCs w:val="24"/>
        </w:rPr>
        <w:t xml:space="preserve">con diferentes </w:t>
      </w:r>
      <w:r w:rsidR="00FD150C">
        <w:rPr>
          <w:rFonts w:ascii="Times New Roman" w:hAnsi="Times New Roman" w:cs="Times New Roman"/>
          <w:sz w:val="24"/>
          <w:szCs w:val="24"/>
        </w:rPr>
        <w:t>condiciones patológic</w:t>
      </w:r>
      <w:r w:rsidR="00CF47FE" w:rsidRPr="00D13778">
        <w:rPr>
          <w:rFonts w:ascii="Times New Roman" w:hAnsi="Times New Roman" w:cs="Times New Roman"/>
          <w:sz w:val="24"/>
          <w:szCs w:val="24"/>
        </w:rPr>
        <w:t>as</w:t>
      </w:r>
      <w:r w:rsidRPr="00D13778">
        <w:rPr>
          <w:rFonts w:ascii="Times New Roman" w:hAnsi="Times New Roman" w:cs="Times New Roman"/>
          <w:sz w:val="24"/>
          <w:szCs w:val="24"/>
        </w:rPr>
        <w:t xml:space="preserve"> como</w:t>
      </w:r>
      <w:r w:rsidR="00FD150C">
        <w:rPr>
          <w:rFonts w:ascii="Times New Roman" w:hAnsi="Times New Roman" w:cs="Times New Roman"/>
          <w:sz w:val="24"/>
          <w:szCs w:val="24"/>
        </w:rPr>
        <w:t xml:space="preserve"> síndrome de distres respiratorio agudo</w:t>
      </w:r>
      <w:r w:rsidR="00B6661D">
        <w:rPr>
          <w:rFonts w:ascii="Times New Roman" w:hAnsi="Times New Roman" w:cs="Times New Roman"/>
          <w:sz w:val="24"/>
          <w:szCs w:val="24"/>
        </w:rPr>
        <w:t xml:space="preserve"> </w:t>
      </w:r>
      <w:r w:rsidR="00FD150C">
        <w:rPr>
          <w:rFonts w:ascii="Times New Roman" w:hAnsi="Times New Roman" w:cs="Times New Roman"/>
          <w:sz w:val="24"/>
          <w:szCs w:val="24"/>
        </w:rPr>
        <w:t>(</w:t>
      </w:r>
      <w:r w:rsidR="00EF64ED">
        <w:rPr>
          <w:rFonts w:ascii="Times New Roman" w:hAnsi="Times New Roman" w:cs="Times New Roman"/>
          <w:sz w:val="24"/>
          <w:szCs w:val="24"/>
        </w:rPr>
        <w:t>SDRA</w:t>
      </w:r>
      <w:r w:rsidR="00FD150C">
        <w:rPr>
          <w:rFonts w:ascii="Times New Roman" w:hAnsi="Times New Roman" w:cs="Times New Roman"/>
          <w:sz w:val="24"/>
          <w:szCs w:val="24"/>
        </w:rPr>
        <w:t>)</w:t>
      </w:r>
      <w:r w:rsidR="00EF64ED">
        <w:rPr>
          <w:rFonts w:ascii="Times New Roman" w:hAnsi="Times New Roman" w:cs="Times New Roman"/>
          <w:sz w:val="24"/>
          <w:szCs w:val="24"/>
        </w:rPr>
        <w:t xml:space="preserve">, shock séptico, </w:t>
      </w:r>
      <w:r w:rsidR="00F13A01">
        <w:rPr>
          <w:rFonts w:ascii="Times New Roman" w:hAnsi="Times New Roman" w:cs="Times New Roman"/>
          <w:sz w:val="24"/>
          <w:szCs w:val="24"/>
        </w:rPr>
        <w:t>pacientes n</w:t>
      </w:r>
      <w:r w:rsidR="00EF64ED">
        <w:rPr>
          <w:rFonts w:ascii="Times New Roman" w:hAnsi="Times New Roman" w:cs="Times New Roman"/>
          <w:sz w:val="24"/>
          <w:szCs w:val="24"/>
        </w:rPr>
        <w:t>euroquiru</w:t>
      </w:r>
      <w:r w:rsidRPr="00D13778">
        <w:rPr>
          <w:rFonts w:ascii="Times New Roman" w:hAnsi="Times New Roman" w:cs="Times New Roman"/>
          <w:sz w:val="24"/>
          <w:szCs w:val="24"/>
        </w:rPr>
        <w:t xml:space="preserve">rgicos, </w:t>
      </w:r>
      <w:r w:rsidR="00FD150C">
        <w:rPr>
          <w:rFonts w:ascii="Times New Roman" w:hAnsi="Times New Roman" w:cs="Times New Roman"/>
          <w:sz w:val="24"/>
          <w:szCs w:val="24"/>
        </w:rPr>
        <w:t xml:space="preserve">y </w:t>
      </w:r>
      <w:r w:rsidRPr="00D13778">
        <w:rPr>
          <w:rFonts w:ascii="Times New Roman" w:hAnsi="Times New Roman" w:cs="Times New Roman"/>
          <w:sz w:val="24"/>
          <w:szCs w:val="24"/>
        </w:rPr>
        <w:t xml:space="preserve">trasplante pulmonar con  </w:t>
      </w:r>
      <w:r w:rsidR="00FD150C">
        <w:rPr>
          <w:rFonts w:ascii="Times New Roman" w:hAnsi="Times New Roman" w:cs="Times New Roman"/>
          <w:sz w:val="24"/>
          <w:szCs w:val="24"/>
        </w:rPr>
        <w:t>un valor predictivo positivo de 94% y un valor predictivo negativo de 96%</w:t>
      </w:r>
      <w:r w:rsidR="00CE160A">
        <w:rPr>
          <w:rFonts w:ascii="Times New Roman" w:hAnsi="Times New Roman" w:cs="Times New Roman"/>
          <w:sz w:val="24"/>
          <w:szCs w:val="24"/>
        </w:rPr>
        <w:t>.</w:t>
      </w:r>
      <w:r w:rsidR="00E235C4" w:rsidRPr="00D17393">
        <w:rPr>
          <w:rFonts w:ascii="Times New Roman" w:hAnsi="Times New Roman" w:cs="Times New Roman"/>
          <w:sz w:val="24"/>
          <w:szCs w:val="24"/>
          <w:vertAlign w:val="superscript"/>
        </w:rPr>
        <w:t>4,</w:t>
      </w:r>
      <w:r w:rsidR="00FD150C" w:rsidRPr="00D17393">
        <w:rPr>
          <w:rFonts w:ascii="Times New Roman" w:hAnsi="Times New Roman" w:cs="Times New Roman"/>
          <w:sz w:val="24"/>
          <w:szCs w:val="24"/>
          <w:vertAlign w:val="superscript"/>
        </w:rPr>
        <w:t xml:space="preserve"> </w:t>
      </w:r>
      <w:r w:rsidR="00E235C4" w:rsidRPr="00D17393">
        <w:rPr>
          <w:rFonts w:ascii="Times New Roman" w:hAnsi="Times New Roman" w:cs="Times New Roman"/>
          <w:sz w:val="24"/>
          <w:szCs w:val="24"/>
          <w:vertAlign w:val="superscript"/>
        </w:rPr>
        <w:t>12</w:t>
      </w:r>
      <w:r w:rsidR="00FD150C" w:rsidRPr="00D17393">
        <w:rPr>
          <w:rFonts w:ascii="Times New Roman" w:hAnsi="Times New Roman" w:cs="Times New Roman"/>
          <w:sz w:val="24"/>
          <w:szCs w:val="24"/>
          <w:vertAlign w:val="superscript"/>
        </w:rPr>
        <w:t>, 13, 14,15</w:t>
      </w:r>
    </w:p>
    <w:p w:rsidR="00EF64ED" w:rsidRPr="00EF64ED" w:rsidRDefault="00EF64ED" w:rsidP="00EF64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es totalmente necesario cumplir las siguientes </w:t>
      </w:r>
      <w:r w:rsidR="00A7783B">
        <w:rPr>
          <w:rFonts w:ascii="Times New Roman" w:hAnsi="Times New Roman" w:cs="Times New Roman"/>
          <w:sz w:val="24"/>
          <w:szCs w:val="24"/>
        </w:rPr>
        <w:t>recomendaciones para una óptima medida:</w:t>
      </w:r>
    </w:p>
    <w:p w:rsidR="00EF64ED" w:rsidRPr="00EF64ED" w:rsidRDefault="00EF64ED" w:rsidP="00EF64ED">
      <w:pPr>
        <w:autoSpaceDE w:val="0"/>
        <w:autoSpaceDN w:val="0"/>
        <w:adjustRightInd w:val="0"/>
        <w:spacing w:after="0" w:line="240" w:lineRule="auto"/>
        <w:rPr>
          <w:rFonts w:ascii="Times New Roman" w:hAnsi="Times New Roman" w:cs="Times New Roman"/>
          <w:sz w:val="24"/>
          <w:szCs w:val="24"/>
        </w:rPr>
      </w:pPr>
      <w:r w:rsidRPr="00EF64ED">
        <w:rPr>
          <w:rFonts w:ascii="Times New Roman" w:hAnsi="Times New Roman" w:cs="Times New Roman"/>
          <w:sz w:val="24"/>
          <w:szCs w:val="24"/>
        </w:rPr>
        <w:t xml:space="preserve">1. </w:t>
      </w:r>
      <w:r w:rsidR="00F13A01">
        <w:rPr>
          <w:rFonts w:ascii="Times New Roman" w:hAnsi="Times New Roman" w:cs="Times New Roman"/>
          <w:sz w:val="24"/>
          <w:szCs w:val="24"/>
        </w:rPr>
        <w:t>Los p</w:t>
      </w:r>
      <w:r w:rsidRPr="00EF64ED">
        <w:rPr>
          <w:rFonts w:ascii="Times New Roman" w:hAnsi="Times New Roman" w:cs="Times New Roman"/>
          <w:sz w:val="24"/>
          <w:szCs w:val="24"/>
        </w:rPr>
        <w:t xml:space="preserve">acientes deben estar conectados a </w:t>
      </w:r>
      <w:r w:rsidR="00613F73" w:rsidRPr="00EF64ED">
        <w:rPr>
          <w:rFonts w:ascii="Times New Roman" w:hAnsi="Times New Roman" w:cs="Times New Roman"/>
          <w:sz w:val="24"/>
          <w:szCs w:val="24"/>
        </w:rPr>
        <w:t>V</w:t>
      </w:r>
      <w:r w:rsidR="00613F73">
        <w:rPr>
          <w:rFonts w:ascii="Times New Roman" w:hAnsi="Times New Roman" w:cs="Times New Roman"/>
          <w:sz w:val="24"/>
          <w:szCs w:val="24"/>
        </w:rPr>
        <w:t>entilación</w:t>
      </w:r>
      <w:r w:rsidR="00B6661D">
        <w:rPr>
          <w:rFonts w:ascii="Times New Roman" w:hAnsi="Times New Roman" w:cs="Times New Roman"/>
          <w:sz w:val="24"/>
          <w:szCs w:val="24"/>
        </w:rPr>
        <w:t xml:space="preserve"> </w:t>
      </w:r>
      <w:r w:rsidRPr="00EF64ED">
        <w:rPr>
          <w:rFonts w:ascii="Times New Roman" w:hAnsi="Times New Roman" w:cs="Times New Roman"/>
          <w:sz w:val="24"/>
          <w:szCs w:val="24"/>
        </w:rPr>
        <w:t>M</w:t>
      </w:r>
      <w:r>
        <w:rPr>
          <w:rFonts w:ascii="Times New Roman" w:hAnsi="Times New Roman" w:cs="Times New Roman"/>
          <w:sz w:val="24"/>
          <w:szCs w:val="24"/>
        </w:rPr>
        <w:t>ecánica</w:t>
      </w:r>
      <w:r w:rsidRPr="00EF64ED">
        <w:rPr>
          <w:rFonts w:ascii="Times New Roman" w:hAnsi="Times New Roman" w:cs="Times New Roman"/>
          <w:sz w:val="24"/>
          <w:szCs w:val="24"/>
        </w:rPr>
        <w:t xml:space="preserve"> 100% contro</w:t>
      </w:r>
      <w:r w:rsidR="00FD150C">
        <w:rPr>
          <w:rFonts w:ascii="Times New Roman" w:hAnsi="Times New Roman" w:cs="Times New Roman"/>
          <w:sz w:val="24"/>
          <w:szCs w:val="24"/>
        </w:rPr>
        <w:t>lada</w:t>
      </w:r>
    </w:p>
    <w:p w:rsidR="00A7783B" w:rsidRDefault="00EF64ED" w:rsidP="00EF64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El volumen corriente </w:t>
      </w:r>
      <w:r w:rsidRPr="00EF64ED">
        <w:rPr>
          <w:rFonts w:ascii="Times New Roman" w:hAnsi="Times New Roman" w:cs="Times New Roman"/>
          <w:sz w:val="24"/>
          <w:szCs w:val="24"/>
        </w:rPr>
        <w:t xml:space="preserve"> debe ser al menos 7 ml/kg</w:t>
      </w:r>
      <w:r w:rsidR="00FD150C">
        <w:rPr>
          <w:rFonts w:ascii="Times New Roman" w:hAnsi="Times New Roman" w:cs="Times New Roman"/>
          <w:sz w:val="24"/>
          <w:szCs w:val="24"/>
        </w:rPr>
        <w:t xml:space="preserve"> y menor a 10ml/kg</w:t>
      </w:r>
      <w:r w:rsidR="00A7783B">
        <w:rPr>
          <w:rFonts w:ascii="Times New Roman" w:hAnsi="Times New Roman" w:cs="Times New Roman"/>
          <w:sz w:val="24"/>
          <w:szCs w:val="24"/>
        </w:rPr>
        <w:t>.</w:t>
      </w:r>
    </w:p>
    <w:p w:rsidR="00EF64ED" w:rsidRPr="00EF64ED" w:rsidRDefault="00B6661D" w:rsidP="00EF64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Presión</w:t>
      </w:r>
      <w:r w:rsidR="00A7783B">
        <w:rPr>
          <w:rFonts w:ascii="Times New Roman" w:hAnsi="Times New Roman" w:cs="Times New Roman"/>
          <w:sz w:val="24"/>
          <w:szCs w:val="24"/>
        </w:rPr>
        <w:t xml:space="preserve"> telespiratoria me</w:t>
      </w:r>
      <w:r w:rsidR="00A853FF">
        <w:rPr>
          <w:rFonts w:ascii="Times New Roman" w:hAnsi="Times New Roman" w:cs="Times New Roman"/>
          <w:sz w:val="24"/>
          <w:szCs w:val="24"/>
        </w:rPr>
        <w:t>nor de 10</w:t>
      </w:r>
      <w:r w:rsidR="00C07BF3">
        <w:rPr>
          <w:rFonts w:ascii="Times New Roman" w:hAnsi="Times New Roman" w:cs="Times New Roman"/>
          <w:sz w:val="24"/>
          <w:szCs w:val="24"/>
        </w:rPr>
        <w:t xml:space="preserve"> cm de agua</w:t>
      </w:r>
    </w:p>
    <w:p w:rsidR="006E50EE" w:rsidRDefault="00A7783B" w:rsidP="003D72B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4</w:t>
      </w:r>
      <w:r w:rsidRPr="00EF64ED">
        <w:rPr>
          <w:rFonts w:ascii="Times New Roman" w:hAnsi="Times New Roman" w:cs="Times New Roman"/>
          <w:sz w:val="24"/>
          <w:szCs w:val="24"/>
        </w:rPr>
        <w:t>.</w:t>
      </w:r>
      <w:r>
        <w:rPr>
          <w:rFonts w:ascii="Times New Roman" w:hAnsi="Times New Roman" w:cs="Times New Roman"/>
          <w:sz w:val="24"/>
          <w:szCs w:val="24"/>
        </w:rPr>
        <w:t xml:space="preserve"> Permanecer</w:t>
      </w:r>
      <w:r w:rsidR="00F13A01">
        <w:rPr>
          <w:rFonts w:ascii="Times New Roman" w:hAnsi="Times New Roman" w:cs="Times New Roman"/>
          <w:sz w:val="24"/>
          <w:szCs w:val="24"/>
        </w:rPr>
        <w:t xml:space="preserve"> en un r</w:t>
      </w:r>
      <w:r w:rsidR="00EF64ED" w:rsidRPr="00EF64ED">
        <w:rPr>
          <w:rFonts w:ascii="Times New Roman" w:hAnsi="Times New Roman" w:cs="Times New Roman"/>
          <w:sz w:val="24"/>
          <w:szCs w:val="24"/>
        </w:rPr>
        <w:t>itmo sinusal regular</w:t>
      </w:r>
      <w:r w:rsidR="00F13A01">
        <w:rPr>
          <w:rFonts w:ascii="Times New Roman" w:hAnsi="Times New Roman" w:cs="Times New Roman"/>
          <w:sz w:val="24"/>
          <w:szCs w:val="24"/>
        </w:rPr>
        <w:t xml:space="preserve"> para la medición.</w:t>
      </w:r>
    </w:p>
    <w:p w:rsidR="00EF64ED" w:rsidRPr="00EF64ED" w:rsidRDefault="00EF64ED" w:rsidP="003D72BE">
      <w:pPr>
        <w:spacing w:line="360" w:lineRule="auto"/>
        <w:jc w:val="both"/>
        <w:rPr>
          <w:rFonts w:ascii="Times New Roman" w:hAnsi="Times New Roman" w:cs="Times New Roman"/>
          <w:sz w:val="24"/>
          <w:szCs w:val="24"/>
        </w:rPr>
      </w:pPr>
      <w:r>
        <w:rPr>
          <w:rFonts w:ascii="Times New Roman" w:hAnsi="Times New Roman" w:cs="Times New Roman"/>
          <w:sz w:val="24"/>
          <w:szCs w:val="24"/>
        </w:rPr>
        <w:t>De lo contrario el parámetro de medición no es confiable.</w:t>
      </w:r>
    </w:p>
    <w:p w:rsidR="00927647" w:rsidRPr="00CF47FE" w:rsidRDefault="002B21FD" w:rsidP="009510FA">
      <w:pPr>
        <w:spacing w:line="360" w:lineRule="auto"/>
        <w:jc w:val="both"/>
        <w:rPr>
          <w:rFonts w:ascii="Times New Roman" w:hAnsi="Times New Roman" w:cs="Times New Roman"/>
          <w:b/>
          <w:sz w:val="24"/>
          <w:szCs w:val="24"/>
        </w:rPr>
      </w:pPr>
      <w:r w:rsidRPr="00CF47FE">
        <w:rPr>
          <w:rFonts w:ascii="Times New Roman" w:hAnsi="Times New Roman" w:cs="Times New Roman"/>
          <w:b/>
          <w:sz w:val="24"/>
          <w:szCs w:val="24"/>
        </w:rPr>
        <w:t>CONCLUSION</w:t>
      </w:r>
    </w:p>
    <w:p w:rsidR="006E50EE" w:rsidRDefault="009510FA" w:rsidP="009510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estimación de variables como el </w:t>
      </w:r>
      <w:r w:rsidRPr="00D17E0B">
        <w:rPr>
          <w:rFonts w:ascii="Times New Roman" w:hAnsi="Times New Roman" w:cs="Times New Roman"/>
          <w:sz w:val="24"/>
          <w:szCs w:val="24"/>
        </w:rPr>
        <w:t>área ventricular y el volumen global de fin de diástole</w:t>
      </w:r>
      <w:r w:rsidR="006E50EE">
        <w:rPr>
          <w:rFonts w:ascii="Times New Roman" w:hAnsi="Times New Roman" w:cs="Times New Roman"/>
          <w:sz w:val="24"/>
          <w:szCs w:val="24"/>
        </w:rPr>
        <w:t xml:space="preserve"> </w:t>
      </w:r>
      <w:r w:rsidR="00FD150C">
        <w:rPr>
          <w:rFonts w:ascii="Times New Roman" w:hAnsi="Times New Roman" w:cs="Times New Roman"/>
          <w:sz w:val="24"/>
          <w:szCs w:val="24"/>
        </w:rPr>
        <w:t>ofrecen</w:t>
      </w:r>
      <w:r>
        <w:rPr>
          <w:rFonts w:ascii="Times New Roman" w:hAnsi="Times New Roman" w:cs="Times New Roman"/>
          <w:sz w:val="24"/>
          <w:szCs w:val="24"/>
        </w:rPr>
        <w:t xml:space="preserve"> un mejor rendimiento que la presión venosa central en la deter</w:t>
      </w:r>
      <w:r w:rsidR="00FD150C">
        <w:rPr>
          <w:rFonts w:ascii="Times New Roman" w:hAnsi="Times New Roman" w:cs="Times New Roman"/>
          <w:sz w:val="24"/>
          <w:szCs w:val="24"/>
        </w:rPr>
        <w:t>minación de la precarga</w:t>
      </w:r>
      <w:r w:rsidR="00D274AE">
        <w:rPr>
          <w:rFonts w:ascii="Times New Roman" w:hAnsi="Times New Roman" w:cs="Times New Roman"/>
          <w:sz w:val="24"/>
          <w:szCs w:val="24"/>
        </w:rPr>
        <w:t xml:space="preserve"> cardiaca</w:t>
      </w:r>
      <w:r>
        <w:rPr>
          <w:rFonts w:ascii="Times New Roman" w:hAnsi="Times New Roman" w:cs="Times New Roman"/>
          <w:sz w:val="24"/>
          <w:szCs w:val="24"/>
        </w:rPr>
        <w:t>.</w:t>
      </w:r>
      <w:r w:rsidR="006E50EE">
        <w:rPr>
          <w:rFonts w:ascii="Times New Roman" w:hAnsi="Times New Roman" w:cs="Times New Roman"/>
          <w:sz w:val="24"/>
          <w:szCs w:val="24"/>
        </w:rPr>
        <w:t xml:space="preserve"> Pero a</w:t>
      </w:r>
      <w:r>
        <w:rPr>
          <w:rFonts w:ascii="Times New Roman" w:hAnsi="Times New Roman" w:cs="Times New Roman"/>
          <w:sz w:val="24"/>
          <w:szCs w:val="24"/>
        </w:rPr>
        <w:t xml:space="preserve"> pesar del mejor</w:t>
      </w:r>
      <w:r w:rsidR="00FD150C">
        <w:rPr>
          <w:rFonts w:ascii="Times New Roman" w:hAnsi="Times New Roman" w:cs="Times New Roman"/>
          <w:sz w:val="24"/>
          <w:szCs w:val="24"/>
        </w:rPr>
        <w:t xml:space="preserve"> desempeño de estas variables,</w:t>
      </w:r>
      <w:r>
        <w:rPr>
          <w:rFonts w:ascii="Times New Roman" w:hAnsi="Times New Roman" w:cs="Times New Roman"/>
          <w:sz w:val="24"/>
          <w:szCs w:val="24"/>
        </w:rPr>
        <w:t xml:space="preserve"> la presión venosa </w:t>
      </w:r>
      <w:r>
        <w:rPr>
          <w:rFonts w:ascii="Times New Roman" w:hAnsi="Times New Roman" w:cs="Times New Roman"/>
          <w:sz w:val="24"/>
          <w:szCs w:val="24"/>
        </w:rPr>
        <w:lastRenderedPageBreak/>
        <w:t>central sigue sien</w:t>
      </w:r>
      <w:r w:rsidR="00FD150C">
        <w:rPr>
          <w:rFonts w:ascii="Times New Roman" w:hAnsi="Times New Roman" w:cs="Times New Roman"/>
          <w:sz w:val="24"/>
          <w:szCs w:val="24"/>
        </w:rPr>
        <w:t>do en nuestro medio por su practicidad</w:t>
      </w:r>
      <w:r>
        <w:rPr>
          <w:rFonts w:ascii="Times New Roman" w:hAnsi="Times New Roman" w:cs="Times New Roman"/>
          <w:sz w:val="24"/>
          <w:szCs w:val="24"/>
        </w:rPr>
        <w:t xml:space="preserve"> y</w:t>
      </w:r>
      <w:r w:rsidR="00FD150C">
        <w:rPr>
          <w:rFonts w:ascii="Times New Roman" w:hAnsi="Times New Roman" w:cs="Times New Roman"/>
          <w:sz w:val="24"/>
          <w:szCs w:val="24"/>
        </w:rPr>
        <w:t xml:space="preserve"> disponibilidad</w:t>
      </w:r>
      <w:r>
        <w:rPr>
          <w:rFonts w:ascii="Times New Roman" w:hAnsi="Times New Roman" w:cs="Times New Roman"/>
          <w:sz w:val="24"/>
          <w:szCs w:val="24"/>
        </w:rPr>
        <w:t xml:space="preserve"> a la cabecera del paciente</w:t>
      </w:r>
      <w:r w:rsidR="00FD150C">
        <w:rPr>
          <w:rFonts w:ascii="Times New Roman" w:hAnsi="Times New Roman" w:cs="Times New Roman"/>
          <w:sz w:val="24"/>
          <w:szCs w:val="24"/>
        </w:rPr>
        <w:t xml:space="preserve"> la forma </w:t>
      </w:r>
      <w:r w:rsidR="00FD7244">
        <w:rPr>
          <w:rFonts w:ascii="Times New Roman" w:hAnsi="Times New Roman" w:cs="Times New Roman"/>
          <w:sz w:val="24"/>
          <w:szCs w:val="24"/>
        </w:rPr>
        <w:t>más</w:t>
      </w:r>
      <w:r w:rsidR="00FD150C">
        <w:rPr>
          <w:rFonts w:ascii="Times New Roman" w:hAnsi="Times New Roman" w:cs="Times New Roman"/>
          <w:sz w:val="24"/>
          <w:szCs w:val="24"/>
        </w:rPr>
        <w:t xml:space="preserve"> empleada</w:t>
      </w:r>
      <w:r>
        <w:rPr>
          <w:rFonts w:ascii="Times New Roman" w:hAnsi="Times New Roman" w:cs="Times New Roman"/>
          <w:sz w:val="24"/>
          <w:szCs w:val="24"/>
        </w:rPr>
        <w:t xml:space="preserve"> para valorar la precarga.</w:t>
      </w:r>
    </w:p>
    <w:p w:rsidR="00F13A01" w:rsidRDefault="003357AF" w:rsidP="009510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Sin embargo el interés clínico actual recae sobre la predicción de la respuesta a la fluidoter</w:t>
      </w:r>
      <w:r w:rsidR="00453D39">
        <w:rPr>
          <w:rFonts w:ascii="Times New Roman" w:hAnsi="Times New Roman" w:cs="Times New Roman"/>
          <w:sz w:val="24"/>
          <w:szCs w:val="24"/>
        </w:rPr>
        <w:t>a</w:t>
      </w:r>
      <w:r w:rsidR="00FD150C">
        <w:rPr>
          <w:rFonts w:ascii="Times New Roman" w:hAnsi="Times New Roman" w:cs="Times New Roman"/>
          <w:sz w:val="24"/>
          <w:szCs w:val="24"/>
        </w:rPr>
        <w:t>pia y solo</w:t>
      </w:r>
      <w:r w:rsidR="006E50EE">
        <w:rPr>
          <w:rFonts w:ascii="Times New Roman" w:hAnsi="Times New Roman" w:cs="Times New Roman"/>
          <w:sz w:val="24"/>
          <w:szCs w:val="24"/>
        </w:rPr>
        <w:t xml:space="preserve"> </w:t>
      </w:r>
      <w:r w:rsidR="009510FA">
        <w:rPr>
          <w:rFonts w:ascii="Times New Roman" w:hAnsi="Times New Roman" w:cs="Times New Roman"/>
          <w:sz w:val="24"/>
          <w:szCs w:val="24"/>
        </w:rPr>
        <w:t>variables dinámicas como la variación de la presión de pulso son superiores y por lo tanto más efectivas en la predicción de la respuesta del paciente crítico bajo ventilación mecánica a</w:t>
      </w:r>
      <w:r>
        <w:rPr>
          <w:rFonts w:ascii="Times New Roman" w:hAnsi="Times New Roman" w:cs="Times New Roman"/>
          <w:sz w:val="24"/>
          <w:szCs w:val="24"/>
        </w:rPr>
        <w:t>l reto de volumen</w:t>
      </w:r>
      <w:r w:rsidR="009510FA">
        <w:rPr>
          <w:rFonts w:ascii="Times New Roman" w:hAnsi="Times New Roman" w:cs="Times New Roman"/>
          <w:sz w:val="24"/>
          <w:szCs w:val="24"/>
        </w:rPr>
        <w:t>.</w:t>
      </w:r>
      <w:r w:rsidR="006E50EE">
        <w:rPr>
          <w:rFonts w:ascii="Times New Roman" w:hAnsi="Times New Roman" w:cs="Times New Roman"/>
          <w:sz w:val="24"/>
          <w:szCs w:val="24"/>
        </w:rPr>
        <w:t xml:space="preserve"> </w:t>
      </w:r>
      <w:r w:rsidR="00F13A01">
        <w:rPr>
          <w:rFonts w:ascii="Times New Roman" w:hAnsi="Times New Roman" w:cs="Times New Roman"/>
          <w:sz w:val="24"/>
          <w:szCs w:val="24"/>
        </w:rPr>
        <w:t xml:space="preserve">Por lo tanto en el termino de que </w:t>
      </w:r>
      <w:r w:rsidR="00652D11">
        <w:rPr>
          <w:rFonts w:ascii="Times New Roman" w:hAnsi="Times New Roman" w:cs="Times New Roman"/>
          <w:sz w:val="24"/>
          <w:szCs w:val="24"/>
        </w:rPr>
        <w:t>empleemos</w:t>
      </w:r>
      <w:r w:rsidR="00F13A01">
        <w:rPr>
          <w:rFonts w:ascii="Times New Roman" w:hAnsi="Times New Roman" w:cs="Times New Roman"/>
          <w:sz w:val="24"/>
          <w:szCs w:val="24"/>
        </w:rPr>
        <w:t xml:space="preserve"> la presión venosa central como estimativo de precarga debem</w:t>
      </w:r>
      <w:r w:rsidR="00652D11">
        <w:rPr>
          <w:rFonts w:ascii="Times New Roman" w:hAnsi="Times New Roman" w:cs="Times New Roman"/>
          <w:sz w:val="24"/>
          <w:szCs w:val="24"/>
        </w:rPr>
        <w:t>os eliminar los factores de er</w:t>
      </w:r>
      <w:r w:rsidR="00F13A01">
        <w:rPr>
          <w:rFonts w:ascii="Times New Roman" w:hAnsi="Times New Roman" w:cs="Times New Roman"/>
          <w:sz w:val="24"/>
          <w:szCs w:val="24"/>
        </w:rPr>
        <w:t xml:space="preserve">ror que nos puedan llevar a una falsa lectura de ella como </w:t>
      </w:r>
      <w:r w:rsidR="00652D11">
        <w:rPr>
          <w:rFonts w:ascii="Times New Roman" w:hAnsi="Times New Roman" w:cs="Times New Roman"/>
          <w:sz w:val="24"/>
          <w:szCs w:val="24"/>
        </w:rPr>
        <w:t xml:space="preserve">una inadecuada </w:t>
      </w:r>
      <w:r w:rsidR="00F13A01">
        <w:rPr>
          <w:rFonts w:ascii="Times New Roman" w:hAnsi="Times New Roman" w:cs="Times New Roman"/>
          <w:sz w:val="24"/>
          <w:szCs w:val="24"/>
        </w:rPr>
        <w:t xml:space="preserve"> posición del paciente y tener en cuenta otros fac</w:t>
      </w:r>
      <w:r w:rsidR="00652D11">
        <w:rPr>
          <w:rFonts w:ascii="Times New Roman" w:hAnsi="Times New Roman" w:cs="Times New Roman"/>
          <w:sz w:val="24"/>
          <w:szCs w:val="24"/>
        </w:rPr>
        <w:t>to</w:t>
      </w:r>
      <w:r w:rsidR="00F13A01">
        <w:rPr>
          <w:rFonts w:ascii="Times New Roman" w:hAnsi="Times New Roman" w:cs="Times New Roman"/>
          <w:sz w:val="24"/>
          <w:szCs w:val="24"/>
        </w:rPr>
        <w:t xml:space="preserve">res como el análisis </w:t>
      </w:r>
      <w:r w:rsidR="00AA532F">
        <w:rPr>
          <w:rFonts w:ascii="Times New Roman" w:hAnsi="Times New Roman" w:cs="Times New Roman"/>
          <w:sz w:val="24"/>
          <w:szCs w:val="24"/>
        </w:rPr>
        <w:t>de artefactos que incide</w:t>
      </w:r>
      <w:r w:rsidR="00F13A01">
        <w:rPr>
          <w:rFonts w:ascii="Times New Roman" w:hAnsi="Times New Roman" w:cs="Times New Roman"/>
          <w:sz w:val="24"/>
          <w:szCs w:val="24"/>
        </w:rPr>
        <w:t xml:space="preserve">n en un error de </w:t>
      </w:r>
      <w:r w:rsidR="003F5540">
        <w:rPr>
          <w:rFonts w:ascii="Times New Roman" w:hAnsi="Times New Roman" w:cs="Times New Roman"/>
          <w:sz w:val="24"/>
          <w:szCs w:val="24"/>
        </w:rPr>
        <w:t xml:space="preserve">interpretación </w:t>
      </w:r>
      <w:r w:rsidR="00652D11">
        <w:rPr>
          <w:rFonts w:ascii="Times New Roman" w:hAnsi="Times New Roman" w:cs="Times New Roman"/>
          <w:sz w:val="24"/>
          <w:szCs w:val="24"/>
        </w:rPr>
        <w:t>como</w:t>
      </w:r>
      <w:r w:rsidR="006E50EE">
        <w:rPr>
          <w:rFonts w:ascii="Times New Roman" w:hAnsi="Times New Roman" w:cs="Times New Roman"/>
          <w:sz w:val="24"/>
          <w:szCs w:val="24"/>
        </w:rPr>
        <w:t xml:space="preserve"> </w:t>
      </w:r>
      <w:r w:rsidR="00AA532F">
        <w:rPr>
          <w:rFonts w:ascii="Times New Roman" w:hAnsi="Times New Roman" w:cs="Times New Roman"/>
          <w:sz w:val="24"/>
          <w:szCs w:val="24"/>
        </w:rPr>
        <w:t xml:space="preserve">las </w:t>
      </w:r>
      <w:r w:rsidR="003F5540">
        <w:rPr>
          <w:rFonts w:ascii="Times New Roman" w:hAnsi="Times New Roman" w:cs="Times New Roman"/>
          <w:sz w:val="24"/>
          <w:szCs w:val="24"/>
        </w:rPr>
        <w:t xml:space="preserve">presiones yustacardiacas que </w:t>
      </w:r>
      <w:r w:rsidR="00AA532F">
        <w:rPr>
          <w:rFonts w:ascii="Times New Roman" w:hAnsi="Times New Roman" w:cs="Times New Roman"/>
          <w:sz w:val="24"/>
          <w:szCs w:val="24"/>
        </w:rPr>
        <w:t>se pueden transmitir al dispositivo de medida</w:t>
      </w:r>
      <w:r w:rsidR="003F5540">
        <w:rPr>
          <w:rFonts w:ascii="Times New Roman" w:hAnsi="Times New Roman" w:cs="Times New Roman"/>
          <w:sz w:val="24"/>
          <w:szCs w:val="24"/>
        </w:rPr>
        <w:t>,</w:t>
      </w:r>
      <w:r w:rsidR="00F13A01">
        <w:rPr>
          <w:rFonts w:ascii="Times New Roman" w:hAnsi="Times New Roman" w:cs="Times New Roman"/>
          <w:sz w:val="24"/>
          <w:szCs w:val="24"/>
        </w:rPr>
        <w:t xml:space="preserve"> observando además </w:t>
      </w:r>
      <w:r w:rsidR="003D72BE">
        <w:rPr>
          <w:rFonts w:ascii="Times New Roman" w:hAnsi="Times New Roman" w:cs="Times New Roman"/>
          <w:sz w:val="24"/>
          <w:szCs w:val="24"/>
        </w:rPr>
        <w:t>s</w:t>
      </w:r>
      <w:r w:rsidR="00F13A01">
        <w:rPr>
          <w:rFonts w:ascii="Times New Roman" w:hAnsi="Times New Roman" w:cs="Times New Roman"/>
          <w:sz w:val="24"/>
          <w:szCs w:val="24"/>
        </w:rPr>
        <w:t>u tendencia en el tiempo</w:t>
      </w:r>
      <w:r w:rsidR="003F5540">
        <w:rPr>
          <w:rFonts w:ascii="Times New Roman" w:hAnsi="Times New Roman" w:cs="Times New Roman"/>
          <w:sz w:val="24"/>
          <w:szCs w:val="24"/>
        </w:rPr>
        <w:t xml:space="preserve"> y valorando otros signos clínicos </w:t>
      </w:r>
      <w:r w:rsidR="00C07BF3">
        <w:rPr>
          <w:rFonts w:ascii="Times New Roman" w:hAnsi="Times New Roman" w:cs="Times New Roman"/>
          <w:sz w:val="24"/>
          <w:szCs w:val="24"/>
        </w:rPr>
        <w:t>que se relacione con una</w:t>
      </w:r>
      <w:r w:rsidR="003F5540">
        <w:rPr>
          <w:rFonts w:ascii="Times New Roman" w:hAnsi="Times New Roman" w:cs="Times New Roman"/>
          <w:sz w:val="24"/>
          <w:szCs w:val="24"/>
        </w:rPr>
        <w:t xml:space="preserve"> adecuada perfusión </w:t>
      </w:r>
      <w:r w:rsidR="00AA532F">
        <w:rPr>
          <w:rFonts w:ascii="Times New Roman" w:hAnsi="Times New Roman" w:cs="Times New Roman"/>
          <w:sz w:val="24"/>
          <w:szCs w:val="24"/>
        </w:rPr>
        <w:t>orgánica</w:t>
      </w:r>
      <w:r w:rsidR="00F13A01">
        <w:rPr>
          <w:rFonts w:ascii="Times New Roman" w:hAnsi="Times New Roman" w:cs="Times New Roman"/>
          <w:sz w:val="24"/>
          <w:szCs w:val="24"/>
        </w:rPr>
        <w:t>.</w:t>
      </w:r>
    </w:p>
    <w:p w:rsidR="00813106" w:rsidRDefault="00813106" w:rsidP="008C236B">
      <w:pPr>
        <w:spacing w:line="360" w:lineRule="auto"/>
        <w:rPr>
          <w:rFonts w:ascii="Times New Roman" w:hAnsi="Times New Roman" w:cs="Times New Roman"/>
          <w:b/>
          <w:sz w:val="24"/>
          <w:szCs w:val="24"/>
        </w:rPr>
      </w:pPr>
      <w:r>
        <w:rPr>
          <w:rFonts w:ascii="Times New Roman" w:hAnsi="Times New Roman" w:cs="Times New Roman"/>
          <w:b/>
          <w:sz w:val="24"/>
          <w:szCs w:val="24"/>
        </w:rPr>
        <w:t>CONFLICTO DE INTERES</w:t>
      </w:r>
    </w:p>
    <w:p w:rsidR="00813106" w:rsidRPr="001E7D2F" w:rsidRDefault="00813106" w:rsidP="00813106">
      <w:pPr>
        <w:spacing w:line="360" w:lineRule="auto"/>
        <w:jc w:val="both"/>
        <w:rPr>
          <w:rFonts w:ascii="Times New Roman" w:hAnsi="Times New Roman" w:cs="Times New Roman"/>
          <w:sz w:val="24"/>
          <w:szCs w:val="24"/>
        </w:rPr>
      </w:pPr>
      <w:r w:rsidRPr="001E7D2F">
        <w:rPr>
          <w:rFonts w:ascii="Times New Roman" w:hAnsi="Times New Roman" w:cs="Times New Roman"/>
          <w:sz w:val="24"/>
          <w:szCs w:val="24"/>
        </w:rPr>
        <w:t>Los autores notificamos no contar con ningún conflicto de interés al publicar el siguiente artículo.</w:t>
      </w:r>
    </w:p>
    <w:p w:rsidR="00813106" w:rsidRDefault="00813106" w:rsidP="009510FA">
      <w:pPr>
        <w:spacing w:line="360" w:lineRule="auto"/>
        <w:jc w:val="both"/>
        <w:rPr>
          <w:rFonts w:ascii="Times New Roman" w:hAnsi="Times New Roman" w:cs="Times New Roman"/>
          <w:sz w:val="24"/>
          <w:szCs w:val="24"/>
        </w:rPr>
      </w:pPr>
    </w:p>
    <w:p w:rsidR="00D13778" w:rsidRDefault="00F30827" w:rsidP="00B92BB5">
      <w:pPr>
        <w:jc w:val="center"/>
        <w:rPr>
          <w:rFonts w:ascii="Times New Roman" w:hAnsi="Times New Roman" w:cs="Times New Roman"/>
          <w:sz w:val="24"/>
          <w:szCs w:val="24"/>
        </w:rPr>
      </w:pPr>
      <w:r>
        <w:rPr>
          <w:rFonts w:ascii="Times New Roman" w:hAnsi="Times New Roman" w:cs="Times New Roman"/>
          <w:sz w:val="24"/>
          <w:szCs w:val="24"/>
        </w:rPr>
        <w:br w:type="page"/>
      </w:r>
    </w:p>
    <w:p w:rsidR="00D13778" w:rsidRDefault="00D13778" w:rsidP="00D13778">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BIBLIOGRAFIA</w:t>
      </w:r>
    </w:p>
    <w:p w:rsidR="00D13778" w:rsidRDefault="00D13778" w:rsidP="00D13778">
      <w:pPr>
        <w:spacing w:line="360" w:lineRule="auto"/>
        <w:jc w:val="center"/>
        <w:rPr>
          <w:rFonts w:ascii="Times New Roman" w:hAnsi="Times New Roman" w:cs="Times New Roman"/>
          <w:sz w:val="24"/>
          <w:szCs w:val="24"/>
        </w:rPr>
      </w:pPr>
    </w:p>
    <w:p w:rsidR="00D13778" w:rsidRDefault="00D13778" w:rsidP="00D13778">
      <w:pPr>
        <w:pStyle w:val="Prrafodelista"/>
        <w:numPr>
          <w:ilvl w:val="0"/>
          <w:numId w:val="1"/>
        </w:numPr>
        <w:spacing w:line="480" w:lineRule="auto"/>
        <w:jc w:val="both"/>
        <w:rPr>
          <w:sz w:val="24"/>
          <w:szCs w:val="24"/>
          <w:lang w:val="en-US"/>
        </w:rPr>
      </w:pPr>
      <w:r w:rsidRPr="00E83377">
        <w:rPr>
          <w:sz w:val="24"/>
          <w:szCs w:val="24"/>
        </w:rPr>
        <w:t xml:space="preserve">Pinsky Michael R, Payen Didier. </w:t>
      </w:r>
      <w:r w:rsidRPr="00E83377">
        <w:rPr>
          <w:sz w:val="24"/>
          <w:szCs w:val="24"/>
          <w:lang w:val="en-US"/>
        </w:rPr>
        <w:t>Functional Hemodynamic</w:t>
      </w:r>
      <w:r w:rsidR="006F5894">
        <w:rPr>
          <w:sz w:val="24"/>
          <w:szCs w:val="24"/>
          <w:lang w:val="en-US"/>
        </w:rPr>
        <w:t xml:space="preserve"> Monitoring. </w:t>
      </w:r>
      <w:r w:rsidR="006F5894" w:rsidRPr="006E50EE">
        <w:rPr>
          <w:i/>
          <w:sz w:val="24"/>
          <w:szCs w:val="24"/>
          <w:lang w:val="en-US"/>
        </w:rPr>
        <w:t>Critical Care</w:t>
      </w:r>
      <w:r w:rsidR="006E50EE">
        <w:rPr>
          <w:i/>
          <w:sz w:val="24"/>
          <w:szCs w:val="24"/>
          <w:lang w:val="en-US"/>
        </w:rPr>
        <w:t xml:space="preserve">. </w:t>
      </w:r>
      <w:r w:rsidR="006F5894">
        <w:rPr>
          <w:sz w:val="24"/>
          <w:szCs w:val="24"/>
          <w:lang w:val="en-US"/>
        </w:rPr>
        <w:t xml:space="preserve"> 2005;</w:t>
      </w:r>
      <w:r w:rsidRPr="00E83377">
        <w:rPr>
          <w:sz w:val="24"/>
          <w:szCs w:val="24"/>
          <w:lang w:val="en-US"/>
        </w:rPr>
        <w:t>0:566-72</w:t>
      </w:r>
    </w:p>
    <w:p w:rsidR="00D13778" w:rsidRPr="00E83377" w:rsidRDefault="00D13778" w:rsidP="00D13778">
      <w:pPr>
        <w:pStyle w:val="Prrafodelista"/>
        <w:numPr>
          <w:ilvl w:val="0"/>
          <w:numId w:val="1"/>
        </w:numPr>
        <w:spacing w:line="480" w:lineRule="auto"/>
        <w:jc w:val="both"/>
        <w:rPr>
          <w:sz w:val="24"/>
          <w:szCs w:val="24"/>
          <w:lang w:val="en-US"/>
        </w:rPr>
      </w:pPr>
      <w:r w:rsidRPr="00E83377">
        <w:rPr>
          <w:sz w:val="24"/>
          <w:szCs w:val="24"/>
          <w:lang w:val="en-US"/>
        </w:rPr>
        <w:t>Monnet X, Benoul Jean-Louis. Invasive measures of left ventricular Preload.</w:t>
      </w:r>
      <w:r w:rsidR="006E50EE">
        <w:rPr>
          <w:sz w:val="24"/>
          <w:szCs w:val="24"/>
          <w:lang w:val="en-US"/>
        </w:rPr>
        <w:t xml:space="preserve"> </w:t>
      </w:r>
      <w:r w:rsidRPr="006E50EE">
        <w:rPr>
          <w:i/>
          <w:sz w:val="24"/>
          <w:szCs w:val="24"/>
          <w:lang w:val="en-US"/>
        </w:rPr>
        <w:t>Curr</w:t>
      </w:r>
      <w:r w:rsidR="006E50EE" w:rsidRPr="006E50EE">
        <w:rPr>
          <w:i/>
          <w:sz w:val="24"/>
          <w:szCs w:val="24"/>
          <w:lang w:val="en-US"/>
        </w:rPr>
        <w:t xml:space="preserve"> </w:t>
      </w:r>
      <w:r w:rsidR="009F62E0" w:rsidRPr="006E50EE">
        <w:rPr>
          <w:i/>
          <w:sz w:val="24"/>
          <w:szCs w:val="24"/>
          <w:lang w:val="en-US"/>
        </w:rPr>
        <w:t>O</w:t>
      </w:r>
      <w:r w:rsidR="006F5894" w:rsidRPr="006E50EE">
        <w:rPr>
          <w:i/>
          <w:sz w:val="24"/>
          <w:szCs w:val="24"/>
          <w:lang w:val="en-US"/>
        </w:rPr>
        <w:t>pin</w:t>
      </w:r>
      <w:r w:rsidR="006E50EE" w:rsidRPr="006E50EE">
        <w:rPr>
          <w:i/>
          <w:sz w:val="24"/>
          <w:szCs w:val="24"/>
          <w:lang w:val="en-US"/>
        </w:rPr>
        <w:t xml:space="preserve"> </w:t>
      </w:r>
      <w:r w:rsidR="006F5894" w:rsidRPr="006E50EE">
        <w:rPr>
          <w:i/>
          <w:sz w:val="24"/>
          <w:szCs w:val="24"/>
          <w:lang w:val="en-US"/>
        </w:rPr>
        <w:t>Crit Care.</w:t>
      </w:r>
      <w:r w:rsidR="006F5894">
        <w:rPr>
          <w:sz w:val="24"/>
          <w:szCs w:val="24"/>
          <w:lang w:val="en-US"/>
        </w:rPr>
        <w:t xml:space="preserve"> 2006;12:1235-</w:t>
      </w:r>
      <w:r w:rsidRPr="00E83377">
        <w:rPr>
          <w:sz w:val="24"/>
          <w:szCs w:val="24"/>
          <w:lang w:val="en-US"/>
        </w:rPr>
        <w:t>40</w:t>
      </w:r>
    </w:p>
    <w:p w:rsidR="00D13778" w:rsidRPr="00E83377"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E83377">
        <w:rPr>
          <w:rFonts w:cs="Times-Roman"/>
          <w:sz w:val="24"/>
          <w:szCs w:val="24"/>
          <w:lang w:val="en-US"/>
        </w:rPr>
        <w:t xml:space="preserve">Lopez MR, Auler JOC, Michard F. Volume management in critically ill patients: new insights. </w:t>
      </w:r>
      <w:r w:rsidRPr="006E50EE">
        <w:rPr>
          <w:rFonts w:cs="Times-Roman"/>
          <w:i/>
          <w:sz w:val="24"/>
          <w:szCs w:val="24"/>
          <w:lang w:val="en-US"/>
        </w:rPr>
        <w:t>Clinics.</w:t>
      </w:r>
      <w:r w:rsidRPr="00E83377">
        <w:rPr>
          <w:rFonts w:cs="Times-Roman"/>
          <w:sz w:val="24"/>
          <w:szCs w:val="24"/>
          <w:lang w:val="en-US"/>
        </w:rPr>
        <w:t xml:space="preserve"> 2006; 61(4):345-50.</w:t>
      </w:r>
    </w:p>
    <w:p w:rsidR="00D13778" w:rsidRPr="00E83377" w:rsidRDefault="00D13778" w:rsidP="00D13778">
      <w:pPr>
        <w:pStyle w:val="Prrafodelista"/>
        <w:numPr>
          <w:ilvl w:val="0"/>
          <w:numId w:val="1"/>
        </w:numPr>
        <w:spacing w:line="480" w:lineRule="auto"/>
        <w:jc w:val="both"/>
        <w:rPr>
          <w:sz w:val="24"/>
          <w:szCs w:val="24"/>
          <w:lang w:val="en-US"/>
        </w:rPr>
      </w:pPr>
      <w:r w:rsidRPr="00487DA9">
        <w:rPr>
          <w:rFonts w:cs="AdvP405AA6"/>
          <w:sz w:val="24"/>
          <w:szCs w:val="24"/>
          <w:lang w:val="en-US"/>
        </w:rPr>
        <w:t xml:space="preserve">Goedje O, Seebauer T, Peyerl M, </w:t>
      </w:r>
      <w:r w:rsidR="00487DA9" w:rsidRPr="00487DA9">
        <w:rPr>
          <w:rFonts w:cs="AdvP405AA6"/>
          <w:sz w:val="24"/>
          <w:szCs w:val="24"/>
          <w:lang w:val="en-US"/>
        </w:rPr>
        <w:t>Ulrich JP, Reichart B.</w:t>
      </w:r>
      <w:r w:rsidR="0051076C">
        <w:rPr>
          <w:rFonts w:cs="AdvP405AA6"/>
          <w:sz w:val="24"/>
          <w:szCs w:val="24"/>
          <w:lang w:val="en-US"/>
        </w:rPr>
        <w:t xml:space="preserve"> </w:t>
      </w:r>
      <w:r w:rsidRPr="00E83377">
        <w:rPr>
          <w:rFonts w:cs="AdvP405AA6"/>
          <w:sz w:val="24"/>
          <w:szCs w:val="24"/>
          <w:lang w:val="en-US"/>
        </w:rPr>
        <w:t>Hemodynamic monitoring by double indicator dilution technique in patients after orthotopic heart transp</w:t>
      </w:r>
      <w:r w:rsidR="0051076C">
        <w:rPr>
          <w:rFonts w:cs="AdvP405AA6"/>
          <w:sz w:val="24"/>
          <w:szCs w:val="24"/>
          <w:lang w:val="en-US"/>
        </w:rPr>
        <w:t xml:space="preserve">lantation. </w:t>
      </w:r>
      <w:r w:rsidR="0051076C" w:rsidRPr="00286012">
        <w:rPr>
          <w:rFonts w:cs="AdvP405AA6"/>
          <w:i/>
          <w:sz w:val="24"/>
          <w:szCs w:val="24"/>
          <w:lang w:val="en-US"/>
        </w:rPr>
        <w:t>Chest</w:t>
      </w:r>
      <w:r w:rsidR="00286012">
        <w:rPr>
          <w:rFonts w:cs="AdvP405AA6"/>
          <w:i/>
          <w:sz w:val="24"/>
          <w:szCs w:val="24"/>
          <w:lang w:val="en-US"/>
        </w:rPr>
        <w:t>.</w:t>
      </w:r>
      <w:r w:rsidR="0051076C" w:rsidRPr="00286012">
        <w:rPr>
          <w:rFonts w:cs="AdvP405AA6"/>
          <w:i/>
          <w:sz w:val="24"/>
          <w:szCs w:val="24"/>
          <w:lang w:val="en-US"/>
        </w:rPr>
        <w:t xml:space="preserve"> </w:t>
      </w:r>
      <w:r w:rsidR="0051076C">
        <w:rPr>
          <w:rFonts w:cs="AdvP405AA6"/>
          <w:sz w:val="24"/>
          <w:szCs w:val="24"/>
          <w:lang w:val="en-US"/>
        </w:rPr>
        <w:t>2000; 118:775–</w:t>
      </w:r>
      <w:r w:rsidRPr="00E83377">
        <w:rPr>
          <w:rFonts w:cs="AdvP405AA6"/>
          <w:sz w:val="24"/>
          <w:szCs w:val="24"/>
          <w:lang w:val="en-US"/>
        </w:rPr>
        <w:t>81</w:t>
      </w:r>
    </w:p>
    <w:p w:rsidR="00286012" w:rsidRPr="00286012"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1C4148">
        <w:rPr>
          <w:rFonts w:cs="HelveticaNeue-Bold"/>
          <w:bCs/>
          <w:sz w:val="24"/>
          <w:szCs w:val="24"/>
        </w:rPr>
        <w:t xml:space="preserve">Marino Paul. EL LIBRO DE LA UCI 3 ed, Barcelona. </w:t>
      </w:r>
      <w:r w:rsidRPr="00286012">
        <w:rPr>
          <w:rFonts w:cs="HelveticaNeue-Bold"/>
          <w:bCs/>
          <w:sz w:val="24"/>
          <w:szCs w:val="24"/>
          <w:lang w:val="en-US"/>
        </w:rPr>
        <w:t>Lippincot</w:t>
      </w:r>
      <w:r w:rsidR="00286012" w:rsidRPr="00286012">
        <w:rPr>
          <w:rFonts w:cs="HelveticaNeue-Bold"/>
          <w:bCs/>
          <w:sz w:val="24"/>
          <w:szCs w:val="24"/>
          <w:lang w:val="en-US"/>
        </w:rPr>
        <w:t xml:space="preserve"> </w:t>
      </w:r>
      <w:r w:rsidRPr="00286012">
        <w:rPr>
          <w:rFonts w:cs="HelveticaNeue-Bold"/>
          <w:bCs/>
          <w:sz w:val="24"/>
          <w:szCs w:val="24"/>
          <w:lang w:val="en-US"/>
        </w:rPr>
        <w:t>williamns&amp;Wilkins 2007</w:t>
      </w:r>
      <w:r w:rsidR="00286012" w:rsidRPr="00286012">
        <w:rPr>
          <w:rFonts w:cs="HelveticaNeue-Bold"/>
          <w:bCs/>
          <w:sz w:val="24"/>
          <w:szCs w:val="24"/>
          <w:lang w:val="en-US"/>
        </w:rPr>
        <w:t>.</w:t>
      </w:r>
    </w:p>
    <w:p w:rsidR="0050224F" w:rsidRPr="00286012"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286012">
        <w:rPr>
          <w:rFonts w:cs="HelveticaNeue-Bold"/>
          <w:bCs/>
          <w:sz w:val="24"/>
          <w:szCs w:val="24"/>
          <w:lang w:val="en-US"/>
        </w:rPr>
        <w:t xml:space="preserve"> </w:t>
      </w:r>
      <w:r w:rsidR="0050224F" w:rsidRPr="00286012">
        <w:rPr>
          <w:lang w:val="en-US"/>
        </w:rPr>
        <w:t xml:space="preserve">Guyton, A.C Hall, J.E. </w:t>
      </w:r>
      <w:r w:rsidR="0050224F" w:rsidRPr="00286012">
        <w:rPr>
          <w:i/>
          <w:iCs/>
          <w:lang w:val="en-US"/>
        </w:rPr>
        <w:t>Textbook of Medical Physiology</w:t>
      </w:r>
      <w:r w:rsidR="0050224F" w:rsidRPr="00286012">
        <w:rPr>
          <w:lang w:val="en-US"/>
        </w:rPr>
        <w:t xml:space="preserve"> 11th ed.2006 Philadelphia: Elsevier</w:t>
      </w:r>
      <w:r w:rsidR="00286012" w:rsidRPr="00286012">
        <w:rPr>
          <w:lang w:val="en-US"/>
        </w:rPr>
        <w:t xml:space="preserve"> </w:t>
      </w:r>
      <w:r w:rsidR="0050224F" w:rsidRPr="00286012">
        <w:rPr>
          <w:lang w:val="en-US"/>
        </w:rPr>
        <w:t>Saunder</w:t>
      </w:r>
    </w:p>
    <w:p w:rsidR="00D13778" w:rsidRPr="00E83377" w:rsidRDefault="00C27018" w:rsidP="00D13778">
      <w:pPr>
        <w:pStyle w:val="Prrafodelista"/>
        <w:numPr>
          <w:ilvl w:val="0"/>
          <w:numId w:val="1"/>
        </w:numPr>
        <w:autoSpaceDE w:val="0"/>
        <w:autoSpaceDN w:val="0"/>
        <w:adjustRightInd w:val="0"/>
        <w:spacing w:after="0" w:line="480" w:lineRule="auto"/>
        <w:jc w:val="both"/>
        <w:rPr>
          <w:rFonts w:cs="HelveticaNeue-Bold"/>
          <w:bCs/>
          <w:sz w:val="24"/>
          <w:szCs w:val="24"/>
        </w:rPr>
      </w:pPr>
      <w:r>
        <w:rPr>
          <w:rFonts w:cs="HelveticaNeue-Bold"/>
          <w:bCs/>
          <w:sz w:val="24"/>
          <w:szCs w:val="24"/>
        </w:rPr>
        <w:t>Riveros PE</w:t>
      </w:r>
      <w:r w:rsidR="00D13778" w:rsidRPr="00E83377">
        <w:rPr>
          <w:rFonts w:cs="HelveticaNeue-Bold"/>
          <w:bCs/>
          <w:sz w:val="24"/>
          <w:szCs w:val="24"/>
        </w:rPr>
        <w:t xml:space="preserve">. Análisis de materiales y conceptos de ingeniería aplicados a la precarga ventricular izquierda del Corazón humano. </w:t>
      </w:r>
      <w:r w:rsidR="00D13778" w:rsidRPr="0051076C">
        <w:rPr>
          <w:rFonts w:cs="HelveticaNeue-Bold"/>
          <w:bCs/>
          <w:i/>
          <w:sz w:val="24"/>
          <w:szCs w:val="24"/>
        </w:rPr>
        <w:t>Rev Col Anes</w:t>
      </w:r>
      <w:r w:rsidR="00286012">
        <w:rPr>
          <w:rFonts w:cs="HelveticaNeue-Bold"/>
          <w:bCs/>
          <w:i/>
          <w:sz w:val="24"/>
          <w:szCs w:val="24"/>
        </w:rPr>
        <w:t>t</w:t>
      </w:r>
      <w:r>
        <w:rPr>
          <w:rFonts w:cs="HelveticaNeue-Bold"/>
          <w:bCs/>
          <w:sz w:val="24"/>
          <w:szCs w:val="24"/>
        </w:rPr>
        <w:t>. 2004; 32:</w:t>
      </w:r>
      <w:r w:rsidR="00D13778" w:rsidRPr="00E83377">
        <w:rPr>
          <w:rFonts w:cs="HelveticaNeue-Bold"/>
          <w:bCs/>
          <w:sz w:val="24"/>
          <w:szCs w:val="24"/>
        </w:rPr>
        <w:t>127-30</w:t>
      </w:r>
    </w:p>
    <w:p w:rsidR="00D13778" w:rsidRPr="00E83377" w:rsidRDefault="00D13778" w:rsidP="00D13778">
      <w:pPr>
        <w:pStyle w:val="Prrafodelista"/>
        <w:numPr>
          <w:ilvl w:val="0"/>
          <w:numId w:val="1"/>
        </w:numPr>
        <w:autoSpaceDE w:val="0"/>
        <w:autoSpaceDN w:val="0"/>
        <w:adjustRightInd w:val="0"/>
        <w:spacing w:after="0" w:line="480" w:lineRule="auto"/>
        <w:rPr>
          <w:sz w:val="24"/>
          <w:szCs w:val="24"/>
          <w:lang w:val="en-US"/>
        </w:rPr>
      </w:pPr>
      <w:r w:rsidRPr="007649A9">
        <w:rPr>
          <w:rFonts w:cs="AdvP405AA6"/>
          <w:sz w:val="24"/>
          <w:szCs w:val="24"/>
          <w:lang w:val="en-US"/>
        </w:rPr>
        <w:t xml:space="preserve">Kumar A, Anel R, Bunnell E, </w:t>
      </w:r>
      <w:r w:rsidR="007649A9" w:rsidRPr="007649A9">
        <w:rPr>
          <w:rStyle w:val="st"/>
          <w:lang w:val="en-US"/>
        </w:rPr>
        <w:t>Habet K, Zanotti S, Marshall S</w:t>
      </w:r>
      <w:r w:rsidR="007649A9">
        <w:rPr>
          <w:rStyle w:val="st"/>
          <w:lang w:val="en-US"/>
        </w:rPr>
        <w:t>, et al</w:t>
      </w:r>
      <w:r w:rsidRPr="007649A9">
        <w:rPr>
          <w:rFonts w:cs="AdvP3EE027"/>
          <w:sz w:val="24"/>
          <w:szCs w:val="24"/>
          <w:lang w:val="en-US"/>
        </w:rPr>
        <w:t xml:space="preserve">. </w:t>
      </w:r>
      <w:r w:rsidRPr="009F62E0">
        <w:rPr>
          <w:rFonts w:cs="AdvP405AA6"/>
          <w:sz w:val="24"/>
          <w:szCs w:val="24"/>
          <w:lang w:val="en-US"/>
        </w:rPr>
        <w:t xml:space="preserve">Pulmonary artery occlusion pressure and central venous pressure fail to predict ventricular </w:t>
      </w:r>
      <w:r w:rsidRPr="00E83377">
        <w:rPr>
          <w:rFonts w:cs="AdvP405AA6"/>
          <w:sz w:val="24"/>
          <w:szCs w:val="24"/>
          <w:lang w:val="en-US"/>
        </w:rPr>
        <w:t xml:space="preserve">filling volume, cardiac performance, or the response to volume infusion in normal subjects. </w:t>
      </w:r>
      <w:r w:rsidRPr="00286012">
        <w:rPr>
          <w:rFonts w:cs="AdvP405AA6"/>
          <w:i/>
          <w:sz w:val="24"/>
          <w:szCs w:val="24"/>
          <w:lang w:val="en-US"/>
        </w:rPr>
        <w:t>Crit Care Med</w:t>
      </w:r>
      <w:r w:rsidR="00C27018">
        <w:rPr>
          <w:rFonts w:cs="AdvP405AA6"/>
          <w:sz w:val="24"/>
          <w:szCs w:val="24"/>
          <w:lang w:val="en-US"/>
        </w:rPr>
        <w:t>. 2004; 32:691–</w:t>
      </w:r>
      <w:r w:rsidRPr="00E83377">
        <w:rPr>
          <w:rFonts w:cs="AdvP405AA6"/>
          <w:sz w:val="24"/>
          <w:szCs w:val="24"/>
          <w:lang w:val="en-US"/>
        </w:rPr>
        <w:t>9.</w:t>
      </w:r>
    </w:p>
    <w:p w:rsidR="00D13778" w:rsidRPr="005A410F" w:rsidRDefault="00286012"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Pr>
          <w:rFonts w:cs="HelveticaNeue-Italic"/>
          <w:iCs/>
          <w:sz w:val="24"/>
          <w:szCs w:val="24"/>
          <w:lang w:val="en-US"/>
        </w:rPr>
        <w:t>Gelman S</w:t>
      </w:r>
      <w:r w:rsidR="00D13778" w:rsidRPr="005A410F">
        <w:rPr>
          <w:rFonts w:cs="HelveticaNeue-Italic"/>
          <w:iCs/>
          <w:sz w:val="24"/>
          <w:szCs w:val="24"/>
          <w:lang w:val="en-US"/>
        </w:rPr>
        <w:t>.</w:t>
      </w:r>
      <w:r>
        <w:rPr>
          <w:rFonts w:cs="HelveticaNeue-Italic"/>
          <w:iCs/>
          <w:sz w:val="24"/>
          <w:szCs w:val="24"/>
          <w:lang w:val="en-US"/>
        </w:rPr>
        <w:t xml:space="preserve"> </w:t>
      </w:r>
      <w:r w:rsidR="00D13778" w:rsidRPr="005A410F">
        <w:rPr>
          <w:rFonts w:cs="Garamond-BoldItalic"/>
          <w:bCs/>
          <w:iCs/>
          <w:sz w:val="24"/>
          <w:szCs w:val="24"/>
          <w:lang w:val="en-US"/>
        </w:rPr>
        <w:t>Venous Function and Central Venous Pressure.</w:t>
      </w:r>
      <w:r w:rsidR="00D13778" w:rsidRPr="005A410F">
        <w:rPr>
          <w:rFonts w:cs="Garamond-BookItalic"/>
          <w:iCs/>
          <w:sz w:val="24"/>
          <w:szCs w:val="24"/>
          <w:lang w:val="en-US"/>
        </w:rPr>
        <w:t xml:space="preserve"> A Physiologic Story. </w:t>
      </w:r>
      <w:r w:rsidR="00D13778" w:rsidRPr="00286012">
        <w:rPr>
          <w:rFonts w:cs="Garamond-Book"/>
          <w:i/>
          <w:sz w:val="24"/>
          <w:szCs w:val="24"/>
          <w:lang w:val="en-US"/>
        </w:rPr>
        <w:t>Anesthesiology</w:t>
      </w:r>
      <w:r w:rsidR="00C27018">
        <w:rPr>
          <w:rFonts w:cs="Garamond-Book"/>
          <w:sz w:val="24"/>
          <w:szCs w:val="24"/>
          <w:lang w:val="en-US"/>
        </w:rPr>
        <w:t>.</w:t>
      </w:r>
      <w:r w:rsidR="00D13778" w:rsidRPr="005A410F">
        <w:rPr>
          <w:rFonts w:cs="Garamond-Book"/>
          <w:sz w:val="24"/>
          <w:szCs w:val="24"/>
          <w:lang w:val="en-US"/>
        </w:rPr>
        <w:t xml:space="preserve"> 2008; 108:735–48.</w:t>
      </w:r>
    </w:p>
    <w:p w:rsidR="00D13778" w:rsidRPr="00363E1C" w:rsidRDefault="00D13778" w:rsidP="00D13778">
      <w:pPr>
        <w:pStyle w:val="Prrafodelista"/>
        <w:numPr>
          <w:ilvl w:val="0"/>
          <w:numId w:val="1"/>
        </w:numPr>
        <w:spacing w:line="480" w:lineRule="auto"/>
        <w:jc w:val="both"/>
        <w:rPr>
          <w:sz w:val="24"/>
          <w:szCs w:val="24"/>
          <w:lang w:val="en-US"/>
        </w:rPr>
      </w:pPr>
      <w:r w:rsidRPr="00937CC3">
        <w:rPr>
          <w:rFonts w:cs="AdvP405AA6"/>
          <w:sz w:val="24"/>
          <w:szCs w:val="24"/>
          <w:lang w:val="en-US"/>
        </w:rPr>
        <w:lastRenderedPageBreak/>
        <w:t>Michard F, Teboul JL. Predicting fluid responsiveness in ICU patients: a critical analysis of the e</w:t>
      </w:r>
      <w:r w:rsidR="00E16BCF">
        <w:rPr>
          <w:rFonts w:cs="AdvP405AA6"/>
          <w:sz w:val="24"/>
          <w:szCs w:val="24"/>
          <w:lang w:val="en-US"/>
        </w:rPr>
        <w:t xml:space="preserve">vidence. </w:t>
      </w:r>
      <w:r w:rsidR="00E16BCF" w:rsidRPr="00286012">
        <w:rPr>
          <w:rFonts w:cs="AdvP405AA6"/>
          <w:i/>
          <w:sz w:val="24"/>
          <w:szCs w:val="24"/>
          <w:lang w:val="en-US"/>
        </w:rPr>
        <w:t>Chest</w:t>
      </w:r>
      <w:r w:rsidR="00D46291">
        <w:rPr>
          <w:rFonts w:cs="AdvP405AA6"/>
          <w:i/>
          <w:sz w:val="24"/>
          <w:szCs w:val="24"/>
          <w:lang w:val="en-US"/>
        </w:rPr>
        <w:t>.</w:t>
      </w:r>
      <w:r w:rsidR="00E16BCF">
        <w:rPr>
          <w:rFonts w:cs="AdvP405AA6"/>
          <w:sz w:val="24"/>
          <w:szCs w:val="24"/>
          <w:lang w:val="en-US"/>
        </w:rPr>
        <w:t xml:space="preserve"> 2002; 121:2000–</w:t>
      </w:r>
      <w:r w:rsidRPr="00937CC3">
        <w:rPr>
          <w:rFonts w:cs="AdvP405AA6"/>
          <w:sz w:val="24"/>
          <w:szCs w:val="24"/>
          <w:lang w:val="en-US"/>
        </w:rPr>
        <w:t>08.</w:t>
      </w:r>
    </w:p>
    <w:p w:rsidR="00D13778" w:rsidRPr="00917C83" w:rsidRDefault="00E16BCF"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Pr>
          <w:rFonts w:cs="NewCaledonia-Italic"/>
          <w:iCs/>
          <w:sz w:val="24"/>
          <w:szCs w:val="24"/>
          <w:lang w:val="en-US"/>
        </w:rPr>
        <w:t>Marik Paul E,</w:t>
      </w:r>
      <w:r w:rsidR="00286012">
        <w:rPr>
          <w:rFonts w:cs="NewCaledonia-Italic"/>
          <w:iCs/>
          <w:sz w:val="24"/>
          <w:szCs w:val="24"/>
          <w:lang w:val="en-US"/>
        </w:rPr>
        <w:t xml:space="preserve"> </w:t>
      </w:r>
      <w:r w:rsidR="00D13778" w:rsidRPr="00917C83">
        <w:rPr>
          <w:rFonts w:cs="NewCaledonia-Italic"/>
          <w:iCs/>
          <w:sz w:val="24"/>
          <w:szCs w:val="24"/>
          <w:lang w:val="en-US"/>
        </w:rPr>
        <w:t>Baram</w:t>
      </w:r>
      <w:r>
        <w:rPr>
          <w:rFonts w:cs="NewCaledonia-Italic"/>
          <w:iCs/>
          <w:sz w:val="24"/>
          <w:szCs w:val="24"/>
          <w:lang w:val="en-US"/>
        </w:rPr>
        <w:t xml:space="preserve"> Michael, VahidBobbak</w:t>
      </w:r>
      <w:r w:rsidR="00D13778" w:rsidRPr="00917C83">
        <w:rPr>
          <w:rFonts w:cs="NewCaledonia-Italic"/>
          <w:iCs/>
          <w:sz w:val="24"/>
          <w:szCs w:val="24"/>
          <w:lang w:val="en-US"/>
        </w:rPr>
        <w:t xml:space="preserve">. </w:t>
      </w:r>
      <w:r w:rsidR="00D13778" w:rsidRPr="00917C83">
        <w:rPr>
          <w:rFonts w:cs="HelveticaNeue-Bold"/>
          <w:bCs/>
          <w:sz w:val="24"/>
          <w:szCs w:val="24"/>
          <w:lang w:val="en-US"/>
        </w:rPr>
        <w:t>Does Central Venous Pressure Predict Fluid Responsiveness? A Systematic Review of the Literature and the Tale of Seven Mares</w:t>
      </w:r>
      <w:r w:rsidR="00460C0E">
        <w:rPr>
          <w:rFonts w:cs="HelveticaNeue-Bold"/>
          <w:bCs/>
          <w:sz w:val="24"/>
          <w:szCs w:val="24"/>
          <w:lang w:val="en-US"/>
        </w:rPr>
        <w:t>.</w:t>
      </w:r>
      <w:r w:rsidR="00286012">
        <w:rPr>
          <w:rFonts w:cs="HelveticaNeue-Bold"/>
          <w:bCs/>
          <w:sz w:val="24"/>
          <w:szCs w:val="24"/>
          <w:lang w:val="en-US"/>
        </w:rPr>
        <w:t xml:space="preserve"> </w:t>
      </w:r>
      <w:r w:rsidR="00286012" w:rsidRPr="00286012">
        <w:rPr>
          <w:rFonts w:cs="HelveticaNeue-Bold"/>
          <w:bCs/>
          <w:i/>
          <w:sz w:val="24"/>
          <w:szCs w:val="24"/>
          <w:lang w:val="en-US"/>
        </w:rPr>
        <w:t>Chest.</w:t>
      </w:r>
      <w:r w:rsidR="00460C0E">
        <w:rPr>
          <w:rFonts w:cs="HelveticaNeue-Bold"/>
          <w:bCs/>
          <w:sz w:val="24"/>
          <w:szCs w:val="24"/>
          <w:lang w:val="en-US"/>
        </w:rPr>
        <w:t xml:space="preserve"> 2008; 134:</w:t>
      </w:r>
      <w:r w:rsidR="00D13778" w:rsidRPr="00917C83">
        <w:rPr>
          <w:rFonts w:cs="HelveticaNeue-Bold"/>
          <w:bCs/>
          <w:sz w:val="24"/>
          <w:szCs w:val="24"/>
          <w:lang w:val="en-US"/>
        </w:rPr>
        <w:t xml:space="preserve"> 172-78. </w:t>
      </w:r>
    </w:p>
    <w:p w:rsidR="00D13778" w:rsidRPr="00E235C4"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E235C4">
        <w:rPr>
          <w:rFonts w:cs="AdvP405AA6"/>
          <w:sz w:val="24"/>
          <w:szCs w:val="24"/>
          <w:lang w:val="en-US"/>
        </w:rPr>
        <w:t xml:space="preserve">Michard F, Alaya S, Zarka V, </w:t>
      </w:r>
      <w:r w:rsidR="00094BF8" w:rsidRPr="00094BF8">
        <w:rPr>
          <w:rStyle w:val="st"/>
          <w:lang w:val="en-US"/>
        </w:rPr>
        <w:t xml:space="preserve">Bahloul M, Richard C, Teboul JL, </w:t>
      </w:r>
      <w:r w:rsidRPr="00E235C4">
        <w:rPr>
          <w:rFonts w:cs="AdvP3EE027"/>
          <w:sz w:val="24"/>
          <w:szCs w:val="24"/>
          <w:lang w:val="en-US"/>
        </w:rPr>
        <w:t xml:space="preserve">et al. </w:t>
      </w:r>
      <w:r w:rsidRPr="00E235C4">
        <w:rPr>
          <w:rFonts w:cs="AdvP405AA6"/>
          <w:sz w:val="24"/>
          <w:szCs w:val="24"/>
          <w:lang w:val="en-US"/>
        </w:rPr>
        <w:t>Global end-diastolic volume as an indicator of cardiac preload in patients with septi</w:t>
      </w:r>
      <w:r w:rsidR="00460C0E">
        <w:rPr>
          <w:rFonts w:cs="AdvP405AA6"/>
          <w:sz w:val="24"/>
          <w:szCs w:val="24"/>
          <w:lang w:val="en-US"/>
        </w:rPr>
        <w:t xml:space="preserve">c shock. </w:t>
      </w:r>
      <w:r w:rsidR="00460C0E" w:rsidRPr="00D46291">
        <w:rPr>
          <w:rFonts w:cs="AdvP405AA6"/>
          <w:i/>
          <w:sz w:val="24"/>
          <w:szCs w:val="24"/>
          <w:lang w:val="en-US"/>
        </w:rPr>
        <w:t>Chest</w:t>
      </w:r>
      <w:r w:rsidR="00D46291">
        <w:rPr>
          <w:rFonts w:cs="AdvP405AA6"/>
          <w:i/>
          <w:sz w:val="24"/>
          <w:szCs w:val="24"/>
          <w:lang w:val="en-US"/>
        </w:rPr>
        <w:t>.</w:t>
      </w:r>
      <w:r w:rsidR="00460C0E">
        <w:rPr>
          <w:rFonts w:cs="AdvP405AA6"/>
          <w:sz w:val="24"/>
          <w:szCs w:val="24"/>
          <w:lang w:val="en-US"/>
        </w:rPr>
        <w:t xml:space="preserve"> 2003; 124:1900–</w:t>
      </w:r>
      <w:r w:rsidRPr="00E235C4">
        <w:rPr>
          <w:rFonts w:cs="AdvP405AA6"/>
          <w:sz w:val="24"/>
          <w:szCs w:val="24"/>
          <w:lang w:val="en-US"/>
        </w:rPr>
        <w:t>08.</w:t>
      </w:r>
    </w:p>
    <w:p w:rsidR="00D13778" w:rsidRPr="00E235C4"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104C12">
        <w:rPr>
          <w:rFonts w:cs="AdvP405AA6"/>
          <w:sz w:val="24"/>
          <w:szCs w:val="24"/>
          <w:lang w:val="en-US"/>
        </w:rPr>
        <w:t xml:space="preserve">Della Rocca G, Costa GM, Coccia C, </w:t>
      </w:r>
      <w:r w:rsidR="002E2644" w:rsidRPr="00104C12">
        <w:rPr>
          <w:rStyle w:val="st"/>
          <w:lang w:val="en-US"/>
        </w:rPr>
        <w:t>Pompei L, Di Marco P, Pietropaoli P</w:t>
      </w:r>
      <w:r w:rsidRPr="00104C12">
        <w:rPr>
          <w:rFonts w:cs="AdvP3EE027"/>
          <w:sz w:val="24"/>
          <w:szCs w:val="24"/>
          <w:lang w:val="en-US"/>
        </w:rPr>
        <w:t xml:space="preserve">. </w:t>
      </w:r>
      <w:r w:rsidRPr="00E235C4">
        <w:rPr>
          <w:rFonts w:cs="AdvP405AA6"/>
          <w:sz w:val="24"/>
          <w:szCs w:val="24"/>
          <w:lang w:val="en-US"/>
        </w:rPr>
        <w:t>Preload index: pulmonary artery occlusion pressure versus intrathoracic blood volume monitoring during lung transplantat</w:t>
      </w:r>
      <w:r w:rsidR="00460C0E">
        <w:rPr>
          <w:rFonts w:cs="AdvP405AA6"/>
          <w:sz w:val="24"/>
          <w:szCs w:val="24"/>
          <w:lang w:val="en-US"/>
        </w:rPr>
        <w:t xml:space="preserve">ion. </w:t>
      </w:r>
      <w:r w:rsidR="00460C0E" w:rsidRPr="00D46291">
        <w:rPr>
          <w:rFonts w:cs="AdvP405AA6"/>
          <w:i/>
          <w:sz w:val="24"/>
          <w:szCs w:val="24"/>
          <w:lang w:val="en-US"/>
        </w:rPr>
        <w:t>Anesth</w:t>
      </w:r>
      <w:r w:rsidR="00D46291" w:rsidRPr="00D46291">
        <w:rPr>
          <w:rFonts w:cs="AdvP405AA6"/>
          <w:i/>
          <w:sz w:val="24"/>
          <w:szCs w:val="24"/>
          <w:lang w:val="en-US"/>
        </w:rPr>
        <w:t>-</w:t>
      </w:r>
      <w:r w:rsidR="00460C0E" w:rsidRPr="00D46291">
        <w:rPr>
          <w:rFonts w:cs="AdvP405AA6"/>
          <w:i/>
          <w:sz w:val="24"/>
          <w:szCs w:val="24"/>
          <w:lang w:val="en-US"/>
        </w:rPr>
        <w:t>Analg</w:t>
      </w:r>
      <w:r w:rsidR="00D46291">
        <w:rPr>
          <w:rFonts w:cs="AdvP405AA6"/>
          <w:i/>
          <w:sz w:val="24"/>
          <w:szCs w:val="24"/>
          <w:lang w:val="en-US"/>
        </w:rPr>
        <w:t>.</w:t>
      </w:r>
      <w:r w:rsidR="00460C0E">
        <w:rPr>
          <w:rFonts w:cs="AdvP405AA6"/>
          <w:sz w:val="24"/>
          <w:szCs w:val="24"/>
          <w:lang w:val="en-US"/>
        </w:rPr>
        <w:t xml:space="preserve"> 2002; 95:835–</w:t>
      </w:r>
      <w:r w:rsidRPr="00E235C4">
        <w:rPr>
          <w:rFonts w:cs="AdvP405AA6"/>
          <w:sz w:val="24"/>
          <w:szCs w:val="24"/>
          <w:lang w:val="en-US"/>
        </w:rPr>
        <w:t>43.</w:t>
      </w:r>
    </w:p>
    <w:p w:rsidR="00D13778" w:rsidRPr="00363E1C"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8C6713">
        <w:rPr>
          <w:rFonts w:cs="Arial Narrow"/>
          <w:sz w:val="24"/>
          <w:szCs w:val="24"/>
          <w:lang w:val="en-US"/>
        </w:rPr>
        <w:t>Berkenstadt</w:t>
      </w:r>
      <w:r w:rsidR="002F4146">
        <w:rPr>
          <w:rFonts w:cs="Arial Narrow"/>
          <w:sz w:val="24"/>
          <w:szCs w:val="24"/>
          <w:lang w:val="en-US"/>
        </w:rPr>
        <w:t xml:space="preserve"> </w:t>
      </w:r>
      <w:r w:rsidR="00806980" w:rsidRPr="008C6713">
        <w:rPr>
          <w:rFonts w:cs="Arial Narrow"/>
          <w:sz w:val="24"/>
          <w:szCs w:val="24"/>
          <w:lang w:val="en-US"/>
        </w:rPr>
        <w:t>H, Margalit N, Hadani M, friedman Z, SegalE,</w:t>
      </w:r>
      <w:r w:rsidR="002F4146">
        <w:rPr>
          <w:rFonts w:cs="Arial Narrow"/>
          <w:sz w:val="24"/>
          <w:szCs w:val="24"/>
          <w:lang w:val="en-US"/>
        </w:rPr>
        <w:t xml:space="preserve"> </w:t>
      </w:r>
      <w:r w:rsidR="00806980" w:rsidRPr="008C6713">
        <w:rPr>
          <w:rFonts w:cs="Arial Narrow"/>
          <w:sz w:val="24"/>
          <w:szCs w:val="24"/>
          <w:lang w:val="en-US"/>
        </w:rPr>
        <w:t>Villa Y, et al.</w:t>
      </w:r>
      <w:r w:rsidR="00D46291">
        <w:rPr>
          <w:rFonts w:cs="Arial Narrow"/>
          <w:sz w:val="24"/>
          <w:szCs w:val="24"/>
          <w:lang w:val="en-US"/>
        </w:rPr>
        <w:t xml:space="preserve"> </w:t>
      </w:r>
      <w:r w:rsidRPr="00804B5F">
        <w:rPr>
          <w:rFonts w:cs="FranklinGothic-Condensed"/>
          <w:sz w:val="24"/>
          <w:szCs w:val="24"/>
          <w:lang w:val="en-US"/>
        </w:rPr>
        <w:t>Stroke Volume Variation as a Predictor of Fluid Responsiveness in Patients Undergoing Brain Surgery</w:t>
      </w:r>
      <w:r w:rsidR="00104C12">
        <w:rPr>
          <w:rFonts w:cs="FranklinGothic-Condensed"/>
          <w:sz w:val="24"/>
          <w:szCs w:val="24"/>
          <w:lang w:val="en-US"/>
        </w:rPr>
        <w:t>.</w:t>
      </w:r>
      <w:r w:rsidR="00D46291">
        <w:rPr>
          <w:rFonts w:cs="FranklinGothic-Condensed"/>
          <w:sz w:val="24"/>
          <w:szCs w:val="24"/>
          <w:lang w:val="en-US"/>
        </w:rPr>
        <w:t xml:space="preserve"> </w:t>
      </w:r>
      <w:r w:rsidRPr="00D46291">
        <w:rPr>
          <w:rFonts w:cs="Arial Narrow"/>
          <w:i/>
          <w:sz w:val="24"/>
          <w:szCs w:val="24"/>
          <w:lang w:val="en-US"/>
        </w:rPr>
        <w:t>Anesth</w:t>
      </w:r>
      <w:r w:rsidR="00D46291">
        <w:rPr>
          <w:rFonts w:cs="Arial Narrow"/>
          <w:i/>
          <w:sz w:val="24"/>
          <w:szCs w:val="24"/>
          <w:lang w:val="en-US"/>
        </w:rPr>
        <w:t>-</w:t>
      </w:r>
      <w:r w:rsidRPr="00D46291">
        <w:rPr>
          <w:rFonts w:cs="Arial Narrow"/>
          <w:i/>
          <w:sz w:val="24"/>
          <w:szCs w:val="24"/>
          <w:lang w:val="en-US"/>
        </w:rPr>
        <w:t>Analg</w:t>
      </w:r>
      <w:r w:rsidR="00D46291">
        <w:rPr>
          <w:rFonts w:cs="Arial Narrow"/>
          <w:i/>
          <w:sz w:val="24"/>
          <w:szCs w:val="24"/>
          <w:lang w:val="en-US"/>
        </w:rPr>
        <w:t>.</w:t>
      </w:r>
      <w:r>
        <w:rPr>
          <w:rFonts w:cs="Arial Narrow"/>
          <w:sz w:val="24"/>
          <w:szCs w:val="24"/>
          <w:lang w:val="en-US"/>
        </w:rPr>
        <w:t xml:space="preserve"> 2001</w:t>
      </w:r>
      <w:r w:rsidR="00875BB5">
        <w:rPr>
          <w:rFonts w:cs="Arial Narrow"/>
          <w:sz w:val="24"/>
          <w:szCs w:val="24"/>
          <w:lang w:val="en-US"/>
        </w:rPr>
        <w:t>;</w:t>
      </w:r>
      <w:r w:rsidR="00806980">
        <w:rPr>
          <w:rFonts w:cs="Arial Narrow"/>
          <w:sz w:val="24"/>
          <w:szCs w:val="24"/>
          <w:lang w:val="en-US"/>
        </w:rPr>
        <w:t xml:space="preserve"> 92: 984-</w:t>
      </w:r>
      <w:r>
        <w:rPr>
          <w:rFonts w:cs="Arial Narrow"/>
          <w:sz w:val="24"/>
          <w:szCs w:val="24"/>
          <w:lang w:val="en-US"/>
        </w:rPr>
        <w:t>89.</w:t>
      </w:r>
    </w:p>
    <w:p w:rsidR="00D13778" w:rsidRPr="00D46291" w:rsidRDefault="00D13778" w:rsidP="00D13778">
      <w:pPr>
        <w:pStyle w:val="Prrafodelista"/>
        <w:numPr>
          <w:ilvl w:val="0"/>
          <w:numId w:val="1"/>
        </w:numPr>
        <w:autoSpaceDE w:val="0"/>
        <w:autoSpaceDN w:val="0"/>
        <w:adjustRightInd w:val="0"/>
        <w:spacing w:after="0" w:line="480" w:lineRule="auto"/>
        <w:jc w:val="both"/>
        <w:rPr>
          <w:rFonts w:cs="HelveticaNeue-Bold"/>
          <w:bCs/>
          <w:sz w:val="24"/>
          <w:szCs w:val="24"/>
          <w:lang w:val="en-US"/>
        </w:rPr>
      </w:pPr>
      <w:r w:rsidRPr="00C63F51">
        <w:rPr>
          <w:rFonts w:cs="AdvP405AA6"/>
          <w:sz w:val="24"/>
          <w:szCs w:val="24"/>
          <w:lang w:val="en-US"/>
        </w:rPr>
        <w:t xml:space="preserve">Preisman S, Kogan S, Berkenstadt H, </w:t>
      </w:r>
      <w:r w:rsidR="00875BB5">
        <w:rPr>
          <w:rFonts w:cs="AdvP405AA6"/>
          <w:sz w:val="24"/>
          <w:szCs w:val="24"/>
          <w:lang w:val="en-US"/>
        </w:rPr>
        <w:t>Perel</w:t>
      </w:r>
      <w:r w:rsidR="00D46291">
        <w:rPr>
          <w:rFonts w:cs="AdvP405AA6"/>
          <w:sz w:val="24"/>
          <w:szCs w:val="24"/>
          <w:lang w:val="en-US"/>
        </w:rPr>
        <w:t xml:space="preserve"> </w:t>
      </w:r>
      <w:r w:rsidR="00875BB5">
        <w:rPr>
          <w:rFonts w:cs="AdvP405AA6"/>
          <w:sz w:val="24"/>
          <w:szCs w:val="24"/>
          <w:lang w:val="en-US"/>
        </w:rPr>
        <w:t>A.</w:t>
      </w:r>
      <w:r w:rsidR="00D46291">
        <w:rPr>
          <w:rFonts w:cs="AdvP405AA6"/>
          <w:sz w:val="24"/>
          <w:szCs w:val="24"/>
          <w:lang w:val="en-US"/>
        </w:rPr>
        <w:t xml:space="preserve"> </w:t>
      </w:r>
      <w:r w:rsidRPr="00C63F51">
        <w:rPr>
          <w:rFonts w:cs="AdvP405AA6"/>
          <w:sz w:val="24"/>
          <w:szCs w:val="24"/>
          <w:lang w:val="en-US"/>
        </w:rPr>
        <w:t xml:space="preserve">Predicting fluid responsiveness in patients undergoing cardiac surgery: functional haemodynamic parameters including the Respiratory Systolic Variation Test and static preload indicators. </w:t>
      </w:r>
      <w:r w:rsidR="00284282" w:rsidRPr="00D46291">
        <w:rPr>
          <w:rFonts w:cs="AdvP405AA6"/>
          <w:i/>
          <w:sz w:val="24"/>
          <w:szCs w:val="24"/>
          <w:lang w:val="en-US"/>
        </w:rPr>
        <w:t>Br J Anaesth</w:t>
      </w:r>
      <w:r w:rsidR="00D46291">
        <w:rPr>
          <w:rFonts w:cs="AdvP405AA6"/>
          <w:sz w:val="24"/>
          <w:szCs w:val="24"/>
          <w:lang w:val="en-US"/>
        </w:rPr>
        <w:t>.</w:t>
      </w:r>
      <w:r w:rsidR="00284282">
        <w:rPr>
          <w:rFonts w:cs="AdvP405AA6"/>
          <w:sz w:val="24"/>
          <w:szCs w:val="24"/>
          <w:lang w:val="en-US"/>
        </w:rPr>
        <w:t xml:space="preserve"> 2005; 95:746–</w:t>
      </w:r>
      <w:r w:rsidRPr="004C2292">
        <w:rPr>
          <w:rFonts w:cs="AdvP405AA6"/>
          <w:sz w:val="24"/>
          <w:szCs w:val="24"/>
          <w:lang w:val="en-US"/>
        </w:rPr>
        <w:t>55</w:t>
      </w:r>
    </w:p>
    <w:p w:rsidR="00D46291" w:rsidRDefault="00D46291" w:rsidP="00D46291">
      <w:pPr>
        <w:autoSpaceDE w:val="0"/>
        <w:autoSpaceDN w:val="0"/>
        <w:adjustRightInd w:val="0"/>
        <w:spacing w:after="0" w:line="480" w:lineRule="auto"/>
        <w:jc w:val="both"/>
        <w:rPr>
          <w:rFonts w:cs="HelveticaNeue-Bold"/>
          <w:bCs/>
          <w:sz w:val="24"/>
          <w:szCs w:val="24"/>
          <w:lang w:val="en-US"/>
        </w:rPr>
      </w:pPr>
    </w:p>
    <w:p w:rsidR="00D46291" w:rsidRPr="00D46291" w:rsidRDefault="00D46291" w:rsidP="00D46291">
      <w:pPr>
        <w:autoSpaceDE w:val="0"/>
        <w:autoSpaceDN w:val="0"/>
        <w:adjustRightInd w:val="0"/>
        <w:spacing w:after="0" w:line="480" w:lineRule="auto"/>
        <w:jc w:val="both"/>
        <w:rPr>
          <w:rFonts w:cs="HelveticaNeue-Bold"/>
          <w:bCs/>
          <w:sz w:val="24"/>
          <w:szCs w:val="24"/>
          <w:lang w:val="en-US"/>
        </w:rPr>
      </w:pPr>
    </w:p>
    <w:p w:rsidR="00D13778" w:rsidRPr="00E83377" w:rsidRDefault="00D13778" w:rsidP="00D13778">
      <w:pPr>
        <w:pStyle w:val="Prrafodelista"/>
        <w:spacing w:line="480" w:lineRule="auto"/>
        <w:ind w:left="644"/>
        <w:jc w:val="both"/>
        <w:rPr>
          <w:sz w:val="24"/>
          <w:szCs w:val="24"/>
          <w:lang w:val="en-US"/>
        </w:rPr>
      </w:pPr>
    </w:p>
    <w:p w:rsidR="00D13778" w:rsidRPr="00E83377" w:rsidRDefault="00D13778" w:rsidP="00D13778">
      <w:pPr>
        <w:spacing w:line="360" w:lineRule="auto"/>
        <w:jc w:val="both"/>
        <w:rPr>
          <w:rFonts w:ascii="Times New Roman" w:hAnsi="Times New Roman" w:cs="Times New Roman"/>
          <w:sz w:val="24"/>
          <w:szCs w:val="24"/>
          <w:lang w:val="en-US"/>
        </w:rPr>
      </w:pPr>
    </w:p>
    <w:p w:rsidR="00CF47FE" w:rsidRDefault="00B92BB5" w:rsidP="00B92BB5">
      <w:pPr>
        <w:jc w:val="center"/>
        <w:rPr>
          <w:rFonts w:ascii="Times New Roman" w:hAnsi="Times New Roman" w:cs="Times New Roman"/>
          <w:sz w:val="24"/>
          <w:szCs w:val="24"/>
        </w:rPr>
      </w:pPr>
      <w:r w:rsidRPr="00980721">
        <w:rPr>
          <w:rFonts w:ascii="Times New Roman" w:hAnsi="Times New Roman" w:cs="Times New Roman"/>
          <w:b/>
          <w:sz w:val="24"/>
          <w:szCs w:val="24"/>
        </w:rPr>
        <w:lastRenderedPageBreak/>
        <w:t>FIGURAS</w:t>
      </w:r>
    </w:p>
    <w:p w:rsidR="00B92BB5" w:rsidRDefault="00CF47FE" w:rsidP="00EE05F1">
      <w:pPr>
        <w:rPr>
          <w:rFonts w:ascii="Times New Roman" w:hAnsi="Times New Roman" w:cs="Times New Roman"/>
          <w:sz w:val="24"/>
          <w:szCs w:val="24"/>
        </w:rPr>
      </w:pPr>
      <w:r>
        <w:rPr>
          <w:rFonts w:ascii="Times New Roman" w:hAnsi="Times New Roman" w:cs="Times New Roman"/>
          <w:sz w:val="24"/>
          <w:szCs w:val="24"/>
        </w:rPr>
        <w:t xml:space="preserve">                                            Inspiración                          Espiración</w:t>
      </w:r>
    </w:p>
    <w:p w:rsidR="00B92BB5" w:rsidRDefault="00EE05F1" w:rsidP="00B92BB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25520" cy="2303614"/>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Jhon Ceron - Figura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23797" cy="2302383"/>
                    </a:xfrm>
                    <a:prstGeom prst="rect">
                      <a:avLst/>
                    </a:prstGeom>
                  </pic:spPr>
                </pic:pic>
              </a:graphicData>
            </a:graphic>
          </wp:inline>
        </w:drawing>
      </w:r>
    </w:p>
    <w:p w:rsidR="00B92BB5" w:rsidRPr="009C6188" w:rsidRDefault="00CF47FE" w:rsidP="009F62E0">
      <w:pPr>
        <w:jc w:val="both"/>
        <w:rPr>
          <w:rFonts w:ascii="Times New Roman" w:hAnsi="Times New Roman" w:cs="Times New Roman"/>
          <w:sz w:val="20"/>
          <w:szCs w:val="20"/>
        </w:rPr>
      </w:pPr>
      <w:r w:rsidRPr="009C6188">
        <w:rPr>
          <w:rFonts w:ascii="Times New Roman" w:hAnsi="Times New Roman" w:cs="Times New Roman"/>
          <w:sz w:val="20"/>
          <w:szCs w:val="20"/>
        </w:rPr>
        <w:t>Fig.</w:t>
      </w:r>
      <w:r w:rsidR="00B92BB5" w:rsidRPr="009C6188">
        <w:rPr>
          <w:rFonts w:ascii="Times New Roman" w:hAnsi="Times New Roman" w:cs="Times New Roman"/>
          <w:sz w:val="20"/>
          <w:szCs w:val="20"/>
        </w:rPr>
        <w:t xml:space="preserve"> No 1. </w:t>
      </w:r>
      <w:r w:rsidR="00813106" w:rsidRPr="009C6188">
        <w:rPr>
          <w:rFonts w:ascii="Times New Roman" w:hAnsi="Times New Roman" w:cs="Times New Roman"/>
          <w:sz w:val="20"/>
          <w:szCs w:val="20"/>
        </w:rPr>
        <w:t xml:space="preserve">Modificado de </w:t>
      </w:r>
      <w:hyperlink r:id="rId10" w:history="1">
        <w:r w:rsidR="00813106" w:rsidRPr="009C6188">
          <w:rPr>
            <w:rStyle w:val="Hipervnculo"/>
            <w:rFonts w:ascii="Times New Roman" w:hAnsi="Times New Roman" w:cs="Times New Roman"/>
            <w:sz w:val="20"/>
            <w:szCs w:val="20"/>
          </w:rPr>
          <w:t>www.evenir.es/gesconet/WebEvenirConID26/PDF/Dr. Aguilar-</w:t>
        </w:r>
        <w:r w:rsidR="00FD7244" w:rsidRPr="009C6188">
          <w:rPr>
            <w:rStyle w:val="Hipervnculo"/>
            <w:rFonts w:ascii="Times New Roman" w:hAnsi="Times New Roman" w:cs="Times New Roman"/>
            <w:sz w:val="20"/>
            <w:szCs w:val="20"/>
          </w:rPr>
          <w:t>Monitorización</w:t>
        </w:r>
        <w:r w:rsidR="00813106" w:rsidRPr="009C6188">
          <w:rPr>
            <w:rStyle w:val="Hipervnculo"/>
            <w:rFonts w:ascii="Times New Roman" w:hAnsi="Times New Roman" w:cs="Times New Roman"/>
            <w:sz w:val="20"/>
            <w:szCs w:val="20"/>
          </w:rPr>
          <w:t xml:space="preserve"> de la Volemia.pdf</w:t>
        </w:r>
      </w:hyperlink>
      <w:r w:rsidR="00813106" w:rsidRPr="009C6188">
        <w:rPr>
          <w:rFonts w:ascii="Times New Roman" w:hAnsi="Times New Roman" w:cs="Times New Roman"/>
          <w:sz w:val="20"/>
          <w:szCs w:val="20"/>
        </w:rPr>
        <w:t xml:space="preserve">. </w:t>
      </w:r>
      <w:r w:rsidRPr="009C6188">
        <w:rPr>
          <w:rFonts w:ascii="Times New Roman" w:hAnsi="Times New Roman" w:cs="Times New Roman"/>
          <w:sz w:val="20"/>
          <w:szCs w:val="20"/>
        </w:rPr>
        <w:t>Variación</w:t>
      </w:r>
      <w:r w:rsidR="00B92BB5" w:rsidRPr="009C6188">
        <w:rPr>
          <w:rFonts w:ascii="Times New Roman" w:hAnsi="Times New Roman" w:cs="Times New Roman"/>
          <w:sz w:val="20"/>
          <w:szCs w:val="20"/>
        </w:rPr>
        <w:t xml:space="preserve"> de la presión de pulso con las fases </w:t>
      </w:r>
      <w:r w:rsidR="000B3719" w:rsidRPr="009C6188">
        <w:rPr>
          <w:rFonts w:ascii="Times New Roman" w:hAnsi="Times New Roman" w:cs="Times New Roman"/>
          <w:sz w:val="20"/>
          <w:szCs w:val="20"/>
        </w:rPr>
        <w:t>ventilatorias</w:t>
      </w:r>
      <w:r w:rsidR="001D0742" w:rsidRPr="009C6188">
        <w:rPr>
          <w:rFonts w:ascii="Times New Roman" w:hAnsi="Times New Roman" w:cs="Times New Roman"/>
          <w:sz w:val="20"/>
          <w:szCs w:val="20"/>
        </w:rPr>
        <w:t>.</w:t>
      </w:r>
    </w:p>
    <w:p w:rsidR="00CF47FE" w:rsidRDefault="00CF47FE" w:rsidP="00B92BB5">
      <w:pPr>
        <w:jc w:val="center"/>
        <w:rPr>
          <w:rFonts w:ascii="Times New Roman" w:hAnsi="Times New Roman" w:cs="Times New Roman"/>
          <w:sz w:val="24"/>
          <w:szCs w:val="24"/>
        </w:rPr>
      </w:pPr>
    </w:p>
    <w:p w:rsidR="00B92BB5" w:rsidRDefault="00CF47FE" w:rsidP="00EE05F1">
      <w:pPr>
        <w:jc w:val="center"/>
        <w:rPr>
          <w:rFonts w:ascii="Times New Roman" w:hAnsi="Times New Roman" w:cs="Times New Roman"/>
          <w:sz w:val="24"/>
          <w:szCs w:val="24"/>
        </w:rPr>
      </w:pPr>
      <w:r>
        <w:rPr>
          <w:rFonts w:ascii="Times New Roman" w:hAnsi="Times New Roman" w:cs="Times New Roman"/>
          <w:sz w:val="24"/>
          <w:szCs w:val="24"/>
        </w:rPr>
        <w:t>Fase 1                        Fase 2</w:t>
      </w:r>
    </w:p>
    <w:p w:rsidR="00B92BB5" w:rsidRDefault="00EE05F1" w:rsidP="00B92BB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39108" cy="280349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 Jhon Ceron - Figuras 23.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38597" cy="2803144"/>
                    </a:xfrm>
                    <a:prstGeom prst="rect">
                      <a:avLst/>
                    </a:prstGeom>
                  </pic:spPr>
                </pic:pic>
              </a:graphicData>
            </a:graphic>
          </wp:inline>
        </w:drawing>
      </w:r>
    </w:p>
    <w:p w:rsidR="00B92BB5" w:rsidRPr="009C6188" w:rsidRDefault="00B92BB5" w:rsidP="009C6188">
      <w:pPr>
        <w:spacing w:after="0"/>
        <w:jc w:val="both"/>
        <w:rPr>
          <w:rFonts w:ascii="Times New Roman" w:hAnsi="Times New Roman" w:cs="Times New Roman"/>
          <w:sz w:val="20"/>
          <w:szCs w:val="20"/>
        </w:rPr>
      </w:pPr>
      <w:r w:rsidRPr="009C6188">
        <w:rPr>
          <w:rFonts w:ascii="Times New Roman" w:hAnsi="Times New Roman" w:cs="Times New Roman"/>
          <w:sz w:val="20"/>
          <w:szCs w:val="20"/>
        </w:rPr>
        <w:t xml:space="preserve">Fig. No 2. </w:t>
      </w:r>
      <w:r w:rsidR="00813106" w:rsidRPr="009C6188">
        <w:rPr>
          <w:rFonts w:ascii="Times New Roman" w:hAnsi="Times New Roman" w:cs="Times New Roman"/>
          <w:sz w:val="20"/>
          <w:szCs w:val="20"/>
        </w:rPr>
        <w:t xml:space="preserve"> Modificado de </w:t>
      </w:r>
      <w:hyperlink r:id="rId12" w:history="1">
        <w:r w:rsidR="00813106" w:rsidRPr="009C6188">
          <w:rPr>
            <w:rStyle w:val="Hipervnculo"/>
            <w:rFonts w:ascii="Times New Roman" w:hAnsi="Times New Roman" w:cs="Times New Roman"/>
            <w:sz w:val="20"/>
            <w:szCs w:val="20"/>
          </w:rPr>
          <w:t>www.evenir.es/gesconet/WebEvenirConID26/PDF/Dr. Aguilar-</w:t>
        </w:r>
        <w:r w:rsidR="00FD7244" w:rsidRPr="009C6188">
          <w:rPr>
            <w:rStyle w:val="Hipervnculo"/>
            <w:rFonts w:ascii="Times New Roman" w:hAnsi="Times New Roman" w:cs="Times New Roman"/>
            <w:sz w:val="20"/>
            <w:szCs w:val="20"/>
          </w:rPr>
          <w:t>Monitorización</w:t>
        </w:r>
        <w:r w:rsidR="00813106" w:rsidRPr="009C6188">
          <w:rPr>
            <w:rStyle w:val="Hipervnculo"/>
            <w:rFonts w:ascii="Times New Roman" w:hAnsi="Times New Roman" w:cs="Times New Roman"/>
            <w:sz w:val="20"/>
            <w:szCs w:val="20"/>
          </w:rPr>
          <w:t xml:space="preserve"> de la Volemia.pdf</w:t>
        </w:r>
      </w:hyperlink>
      <w:r w:rsidR="00813106" w:rsidRPr="009C6188">
        <w:rPr>
          <w:rFonts w:ascii="Times New Roman" w:hAnsi="Times New Roman" w:cs="Times New Roman"/>
          <w:sz w:val="20"/>
          <w:szCs w:val="20"/>
        </w:rPr>
        <w:t xml:space="preserve">. </w:t>
      </w:r>
      <w:r w:rsidR="003D72BE">
        <w:rPr>
          <w:rFonts w:ascii="Times New Roman" w:hAnsi="Times New Roman" w:cs="Times New Roman"/>
          <w:sz w:val="20"/>
          <w:szCs w:val="20"/>
        </w:rPr>
        <w:t>Curva de trabajo</w:t>
      </w:r>
      <w:r w:rsidR="0005064B">
        <w:rPr>
          <w:rFonts w:ascii="Times New Roman" w:hAnsi="Times New Roman" w:cs="Times New Roman"/>
          <w:sz w:val="20"/>
          <w:szCs w:val="20"/>
        </w:rPr>
        <w:t xml:space="preserve"> ventricular de Frank-S</w:t>
      </w:r>
      <w:r w:rsidRPr="009C6188">
        <w:rPr>
          <w:rFonts w:ascii="Times New Roman" w:hAnsi="Times New Roman" w:cs="Times New Roman"/>
          <w:sz w:val="20"/>
          <w:szCs w:val="20"/>
        </w:rPr>
        <w:t>tarling</w:t>
      </w:r>
      <w:r w:rsidR="009C6188" w:rsidRPr="009C6188">
        <w:rPr>
          <w:rFonts w:ascii="Times New Roman" w:hAnsi="Times New Roman" w:cs="Times New Roman"/>
          <w:sz w:val="20"/>
          <w:szCs w:val="20"/>
        </w:rPr>
        <w:t xml:space="preserve"> y su relación con la variación de la presión de pulso</w:t>
      </w:r>
      <w:r w:rsidR="001D0742" w:rsidRPr="009C6188">
        <w:rPr>
          <w:rFonts w:ascii="Times New Roman" w:hAnsi="Times New Roman" w:cs="Times New Roman"/>
          <w:sz w:val="20"/>
          <w:szCs w:val="20"/>
        </w:rPr>
        <w:t>.</w:t>
      </w:r>
    </w:p>
    <w:p w:rsidR="003D72BE" w:rsidRDefault="009F62E0" w:rsidP="00FD7244">
      <w:pPr>
        <w:spacing w:after="0"/>
        <w:jc w:val="both"/>
        <w:rPr>
          <w:rFonts w:ascii="Times New Roman" w:hAnsi="Times New Roman" w:cs="Times New Roman"/>
          <w:sz w:val="20"/>
          <w:szCs w:val="20"/>
        </w:rPr>
      </w:pPr>
      <w:r w:rsidRPr="009C6188">
        <w:rPr>
          <w:rFonts w:ascii="Times New Roman" w:hAnsi="Times New Roman" w:cs="Times New Roman"/>
          <w:sz w:val="20"/>
          <w:szCs w:val="20"/>
        </w:rPr>
        <w:t>AV: variación volumen.</w:t>
      </w:r>
      <w:r w:rsidR="009C6188" w:rsidRPr="009C6188">
        <w:rPr>
          <w:rFonts w:ascii="Times New Roman" w:hAnsi="Times New Roman" w:cs="Times New Roman"/>
          <w:sz w:val="20"/>
          <w:szCs w:val="20"/>
        </w:rPr>
        <w:t xml:space="preserve"> </w:t>
      </w:r>
    </w:p>
    <w:p w:rsidR="00B92BB5" w:rsidRPr="009C6188" w:rsidRDefault="009F62E0" w:rsidP="00FD7244">
      <w:pPr>
        <w:spacing w:after="0"/>
        <w:jc w:val="both"/>
        <w:rPr>
          <w:rFonts w:ascii="Times New Roman" w:hAnsi="Times New Roman" w:cs="Times New Roman"/>
          <w:sz w:val="20"/>
          <w:szCs w:val="20"/>
        </w:rPr>
      </w:pPr>
      <w:r w:rsidRPr="009C6188">
        <w:rPr>
          <w:rFonts w:ascii="Times New Roman" w:hAnsi="Times New Roman" w:cs="Times New Roman"/>
          <w:sz w:val="20"/>
          <w:szCs w:val="20"/>
        </w:rPr>
        <w:t xml:space="preserve">ASV: variación volumen </w:t>
      </w:r>
      <w:r w:rsidR="00FD7244" w:rsidRPr="009C6188">
        <w:rPr>
          <w:rFonts w:ascii="Times New Roman" w:hAnsi="Times New Roman" w:cs="Times New Roman"/>
          <w:sz w:val="20"/>
          <w:szCs w:val="20"/>
        </w:rPr>
        <w:t>sistólico</w:t>
      </w:r>
    </w:p>
    <w:sectPr w:rsidR="00B92BB5" w:rsidRPr="009C6188" w:rsidSect="004518F1">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6B47" w:rsidRDefault="00286B47" w:rsidP="00525ECF">
      <w:pPr>
        <w:spacing w:after="0" w:line="240" w:lineRule="auto"/>
      </w:pPr>
      <w:r>
        <w:separator/>
      </w:r>
    </w:p>
  </w:endnote>
  <w:endnote w:type="continuationSeparator" w:id="1">
    <w:p w:rsidR="00286B47" w:rsidRDefault="00286B47" w:rsidP="00525E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AdvP405AA6">
    <w:panose1 w:val="00000000000000000000"/>
    <w:charset w:val="00"/>
    <w:family w:val="swiss"/>
    <w:notTrueType/>
    <w:pitch w:val="default"/>
    <w:sig w:usb0="00000003" w:usb1="00000000" w:usb2="00000000" w:usb3="00000000" w:csb0="00000001" w:csb1="00000000"/>
  </w:font>
  <w:font w:name="AdvP3EE027">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swiss"/>
    <w:notTrueType/>
    <w:pitch w:val="default"/>
    <w:sig w:usb0="00000003" w:usb1="00000000" w:usb2="00000000" w:usb3="00000000" w:csb0="00000001" w:csb1="00000000"/>
  </w:font>
  <w:font w:name="Garamond-BoldItalic">
    <w:panose1 w:val="00000000000000000000"/>
    <w:charset w:val="00"/>
    <w:family w:val="roman"/>
    <w:notTrueType/>
    <w:pitch w:val="default"/>
    <w:sig w:usb0="00000003" w:usb1="00000000" w:usb2="00000000" w:usb3="00000000" w:csb0="00000001" w:csb1="00000000"/>
  </w:font>
  <w:font w:name="Garamond-BookItalic">
    <w:panose1 w:val="00000000000000000000"/>
    <w:charset w:val="00"/>
    <w:family w:val="roman"/>
    <w:notTrueType/>
    <w:pitch w:val="default"/>
    <w:sig w:usb0="00000003" w:usb1="00000000" w:usb2="00000000" w:usb3="00000000" w:csb0="00000001" w:csb1="00000000"/>
  </w:font>
  <w:font w:name="Garamond-Book">
    <w:panose1 w:val="00000000000000000000"/>
    <w:charset w:val="00"/>
    <w:family w:val="roman"/>
    <w:notTrueType/>
    <w:pitch w:val="default"/>
    <w:sig w:usb0="00000003" w:usb1="00000000" w:usb2="00000000" w:usb3="00000000" w:csb0="00000001" w:csb1="00000000"/>
  </w:font>
  <w:font w:name="NewCaledonia-Italic">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anklinGothic-Condens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6B47" w:rsidRDefault="00286B47" w:rsidP="00525ECF">
      <w:pPr>
        <w:spacing w:after="0" w:line="240" w:lineRule="auto"/>
      </w:pPr>
      <w:r>
        <w:separator/>
      </w:r>
    </w:p>
  </w:footnote>
  <w:footnote w:type="continuationSeparator" w:id="1">
    <w:p w:rsidR="00286B47" w:rsidRDefault="00286B47" w:rsidP="00525E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026457"/>
    <w:multiLevelType w:val="hybridMultilevel"/>
    <w:tmpl w:val="B6649348"/>
    <w:lvl w:ilvl="0" w:tplc="240A000F">
      <w:start w:val="1"/>
      <w:numFmt w:val="decimal"/>
      <w:lvlText w:val="%1."/>
      <w:lvlJc w:val="left"/>
      <w:pPr>
        <w:ind w:left="644" w:hanging="36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footnotePr>
    <w:footnote w:id="0"/>
    <w:footnote w:id="1"/>
  </w:footnotePr>
  <w:endnotePr>
    <w:endnote w:id="0"/>
    <w:endnote w:id="1"/>
  </w:endnotePr>
  <w:compat>
    <w:useFELayout/>
  </w:compat>
  <w:rsids>
    <w:rsidRoot w:val="0049765D"/>
    <w:rsid w:val="0001065B"/>
    <w:rsid w:val="0002009F"/>
    <w:rsid w:val="00020869"/>
    <w:rsid w:val="00020DA5"/>
    <w:rsid w:val="00026FC1"/>
    <w:rsid w:val="00032020"/>
    <w:rsid w:val="00041DF1"/>
    <w:rsid w:val="0005064B"/>
    <w:rsid w:val="00057126"/>
    <w:rsid w:val="0005719D"/>
    <w:rsid w:val="0006553C"/>
    <w:rsid w:val="00072948"/>
    <w:rsid w:val="000832D4"/>
    <w:rsid w:val="00090CAC"/>
    <w:rsid w:val="00094BF8"/>
    <w:rsid w:val="00094F9E"/>
    <w:rsid w:val="00095DA9"/>
    <w:rsid w:val="000A0AE6"/>
    <w:rsid w:val="000A4D6A"/>
    <w:rsid w:val="000B3719"/>
    <w:rsid w:val="000B59E1"/>
    <w:rsid w:val="000C3A46"/>
    <w:rsid w:val="000D009B"/>
    <w:rsid w:val="000D068F"/>
    <w:rsid w:val="000D3BDF"/>
    <w:rsid w:val="000F1FB3"/>
    <w:rsid w:val="00103A05"/>
    <w:rsid w:val="00104C12"/>
    <w:rsid w:val="001272C6"/>
    <w:rsid w:val="001521D2"/>
    <w:rsid w:val="00166F54"/>
    <w:rsid w:val="00182AB2"/>
    <w:rsid w:val="00183F08"/>
    <w:rsid w:val="00185205"/>
    <w:rsid w:val="001962D8"/>
    <w:rsid w:val="001A2D3A"/>
    <w:rsid w:val="001A6D88"/>
    <w:rsid w:val="001B1F89"/>
    <w:rsid w:val="001B64F6"/>
    <w:rsid w:val="001B7714"/>
    <w:rsid w:val="001C02DF"/>
    <w:rsid w:val="001C4148"/>
    <w:rsid w:val="001C6EBA"/>
    <w:rsid w:val="001C71DC"/>
    <w:rsid w:val="001D0742"/>
    <w:rsid w:val="001F4976"/>
    <w:rsid w:val="001F4A2C"/>
    <w:rsid w:val="002321AF"/>
    <w:rsid w:val="0023266B"/>
    <w:rsid w:val="002430EC"/>
    <w:rsid w:val="00243604"/>
    <w:rsid w:val="0026301A"/>
    <w:rsid w:val="00273AAA"/>
    <w:rsid w:val="00280F16"/>
    <w:rsid w:val="00284282"/>
    <w:rsid w:val="00286012"/>
    <w:rsid w:val="00286B47"/>
    <w:rsid w:val="00287CC2"/>
    <w:rsid w:val="002912F8"/>
    <w:rsid w:val="002A1F01"/>
    <w:rsid w:val="002A7B28"/>
    <w:rsid w:val="002B21FD"/>
    <w:rsid w:val="002C562B"/>
    <w:rsid w:val="002D3118"/>
    <w:rsid w:val="002D5AB7"/>
    <w:rsid w:val="002D6189"/>
    <w:rsid w:val="002E2644"/>
    <w:rsid w:val="002F4146"/>
    <w:rsid w:val="002F44F8"/>
    <w:rsid w:val="003059E4"/>
    <w:rsid w:val="0030619E"/>
    <w:rsid w:val="003202E0"/>
    <w:rsid w:val="0032497D"/>
    <w:rsid w:val="003328E9"/>
    <w:rsid w:val="003357AF"/>
    <w:rsid w:val="0035077B"/>
    <w:rsid w:val="00381645"/>
    <w:rsid w:val="003820CC"/>
    <w:rsid w:val="003A6FB0"/>
    <w:rsid w:val="003B3A09"/>
    <w:rsid w:val="003B6353"/>
    <w:rsid w:val="003D576F"/>
    <w:rsid w:val="003D6CBD"/>
    <w:rsid w:val="003D72BE"/>
    <w:rsid w:val="003E2014"/>
    <w:rsid w:val="003F515E"/>
    <w:rsid w:val="003F5540"/>
    <w:rsid w:val="003F5854"/>
    <w:rsid w:val="00402E93"/>
    <w:rsid w:val="00406CDD"/>
    <w:rsid w:val="00407428"/>
    <w:rsid w:val="004117E4"/>
    <w:rsid w:val="00422FDE"/>
    <w:rsid w:val="004248ED"/>
    <w:rsid w:val="0044703B"/>
    <w:rsid w:val="004518F1"/>
    <w:rsid w:val="004526D9"/>
    <w:rsid w:val="00453D39"/>
    <w:rsid w:val="00460C0E"/>
    <w:rsid w:val="00462B11"/>
    <w:rsid w:val="00487DA9"/>
    <w:rsid w:val="00491833"/>
    <w:rsid w:val="0049765D"/>
    <w:rsid w:val="004A4F62"/>
    <w:rsid w:val="004B7CAB"/>
    <w:rsid w:val="004C1EA7"/>
    <w:rsid w:val="004C1F0E"/>
    <w:rsid w:val="004C4856"/>
    <w:rsid w:val="004F6733"/>
    <w:rsid w:val="004F7CEC"/>
    <w:rsid w:val="0050224F"/>
    <w:rsid w:val="0051076C"/>
    <w:rsid w:val="00512F59"/>
    <w:rsid w:val="00512FCC"/>
    <w:rsid w:val="00525ECF"/>
    <w:rsid w:val="00532E28"/>
    <w:rsid w:val="00542883"/>
    <w:rsid w:val="0055157B"/>
    <w:rsid w:val="005808E7"/>
    <w:rsid w:val="005855C9"/>
    <w:rsid w:val="005A410F"/>
    <w:rsid w:val="005C4E99"/>
    <w:rsid w:val="005C6FE0"/>
    <w:rsid w:val="005C704C"/>
    <w:rsid w:val="005D28B5"/>
    <w:rsid w:val="005D6C20"/>
    <w:rsid w:val="005E63D0"/>
    <w:rsid w:val="005E76C9"/>
    <w:rsid w:val="005F21B1"/>
    <w:rsid w:val="005F47C7"/>
    <w:rsid w:val="005F5C9B"/>
    <w:rsid w:val="0060036E"/>
    <w:rsid w:val="00602169"/>
    <w:rsid w:val="00613F73"/>
    <w:rsid w:val="006145F8"/>
    <w:rsid w:val="00615278"/>
    <w:rsid w:val="006315EC"/>
    <w:rsid w:val="00634DB5"/>
    <w:rsid w:val="00635BDB"/>
    <w:rsid w:val="00652D11"/>
    <w:rsid w:val="00671BFB"/>
    <w:rsid w:val="0067526F"/>
    <w:rsid w:val="00684739"/>
    <w:rsid w:val="00692906"/>
    <w:rsid w:val="006A6DFD"/>
    <w:rsid w:val="006D0283"/>
    <w:rsid w:val="006E13FE"/>
    <w:rsid w:val="006E15F2"/>
    <w:rsid w:val="006E50EE"/>
    <w:rsid w:val="006F1F48"/>
    <w:rsid w:val="006F5894"/>
    <w:rsid w:val="007069C9"/>
    <w:rsid w:val="0071613F"/>
    <w:rsid w:val="00731CF3"/>
    <w:rsid w:val="00743974"/>
    <w:rsid w:val="007567BF"/>
    <w:rsid w:val="007639DE"/>
    <w:rsid w:val="007649A9"/>
    <w:rsid w:val="00785B0B"/>
    <w:rsid w:val="00794FD5"/>
    <w:rsid w:val="00797F0E"/>
    <w:rsid w:val="007D5ECC"/>
    <w:rsid w:val="007E361A"/>
    <w:rsid w:val="007E3D98"/>
    <w:rsid w:val="007E5B74"/>
    <w:rsid w:val="007F7F76"/>
    <w:rsid w:val="00804654"/>
    <w:rsid w:val="00806980"/>
    <w:rsid w:val="00813106"/>
    <w:rsid w:val="0082253D"/>
    <w:rsid w:val="008251B0"/>
    <w:rsid w:val="00830463"/>
    <w:rsid w:val="00840278"/>
    <w:rsid w:val="00852551"/>
    <w:rsid w:val="00872FAF"/>
    <w:rsid w:val="00875BB5"/>
    <w:rsid w:val="008849AA"/>
    <w:rsid w:val="00893D2D"/>
    <w:rsid w:val="008B01E4"/>
    <w:rsid w:val="008C236B"/>
    <w:rsid w:val="008C6713"/>
    <w:rsid w:val="008F1587"/>
    <w:rsid w:val="009001DD"/>
    <w:rsid w:val="009100B9"/>
    <w:rsid w:val="0091163E"/>
    <w:rsid w:val="00916F43"/>
    <w:rsid w:val="00917C83"/>
    <w:rsid w:val="00927647"/>
    <w:rsid w:val="0094289C"/>
    <w:rsid w:val="009510FA"/>
    <w:rsid w:val="00954347"/>
    <w:rsid w:val="009570B0"/>
    <w:rsid w:val="0097325E"/>
    <w:rsid w:val="00980721"/>
    <w:rsid w:val="00992B86"/>
    <w:rsid w:val="009A488F"/>
    <w:rsid w:val="009C1B46"/>
    <w:rsid w:val="009C31A7"/>
    <w:rsid w:val="009C321D"/>
    <w:rsid w:val="009C3D92"/>
    <w:rsid w:val="009C6188"/>
    <w:rsid w:val="009D065B"/>
    <w:rsid w:val="009D7ECB"/>
    <w:rsid w:val="009E0472"/>
    <w:rsid w:val="009E129D"/>
    <w:rsid w:val="009E42BA"/>
    <w:rsid w:val="009E7F86"/>
    <w:rsid w:val="009F60BE"/>
    <w:rsid w:val="009F62E0"/>
    <w:rsid w:val="00A407FC"/>
    <w:rsid w:val="00A52A6D"/>
    <w:rsid w:val="00A53BE3"/>
    <w:rsid w:val="00A72BB3"/>
    <w:rsid w:val="00A768B4"/>
    <w:rsid w:val="00A7783B"/>
    <w:rsid w:val="00A853FF"/>
    <w:rsid w:val="00A918B7"/>
    <w:rsid w:val="00AA06E5"/>
    <w:rsid w:val="00AA532F"/>
    <w:rsid w:val="00AA5E82"/>
    <w:rsid w:val="00AA615D"/>
    <w:rsid w:val="00AC5BCB"/>
    <w:rsid w:val="00AD002D"/>
    <w:rsid w:val="00AD3BD2"/>
    <w:rsid w:val="00AE25C2"/>
    <w:rsid w:val="00AE34A6"/>
    <w:rsid w:val="00B16B0C"/>
    <w:rsid w:val="00B36452"/>
    <w:rsid w:val="00B417E1"/>
    <w:rsid w:val="00B41C8C"/>
    <w:rsid w:val="00B51778"/>
    <w:rsid w:val="00B62645"/>
    <w:rsid w:val="00B6661D"/>
    <w:rsid w:val="00B66AB9"/>
    <w:rsid w:val="00B852DB"/>
    <w:rsid w:val="00B92BB5"/>
    <w:rsid w:val="00B95955"/>
    <w:rsid w:val="00BA1DD3"/>
    <w:rsid w:val="00BA3407"/>
    <w:rsid w:val="00BC25C5"/>
    <w:rsid w:val="00BE0436"/>
    <w:rsid w:val="00BE2B61"/>
    <w:rsid w:val="00BE3955"/>
    <w:rsid w:val="00C07BF3"/>
    <w:rsid w:val="00C17D4F"/>
    <w:rsid w:val="00C224A2"/>
    <w:rsid w:val="00C27018"/>
    <w:rsid w:val="00C4785C"/>
    <w:rsid w:val="00C54B96"/>
    <w:rsid w:val="00C87BB9"/>
    <w:rsid w:val="00CA5CF3"/>
    <w:rsid w:val="00CB2873"/>
    <w:rsid w:val="00CB7112"/>
    <w:rsid w:val="00CC0D1B"/>
    <w:rsid w:val="00CD1457"/>
    <w:rsid w:val="00CD7A1B"/>
    <w:rsid w:val="00CE160A"/>
    <w:rsid w:val="00CF47FE"/>
    <w:rsid w:val="00D06256"/>
    <w:rsid w:val="00D13778"/>
    <w:rsid w:val="00D13A43"/>
    <w:rsid w:val="00D14F70"/>
    <w:rsid w:val="00D16C6A"/>
    <w:rsid w:val="00D17393"/>
    <w:rsid w:val="00D17E0B"/>
    <w:rsid w:val="00D21FE2"/>
    <w:rsid w:val="00D274AE"/>
    <w:rsid w:val="00D46291"/>
    <w:rsid w:val="00D52ED5"/>
    <w:rsid w:val="00D77CDC"/>
    <w:rsid w:val="00D93D98"/>
    <w:rsid w:val="00DB6BCC"/>
    <w:rsid w:val="00DC1534"/>
    <w:rsid w:val="00DF51AF"/>
    <w:rsid w:val="00E11ED4"/>
    <w:rsid w:val="00E16BCF"/>
    <w:rsid w:val="00E235C4"/>
    <w:rsid w:val="00E465BE"/>
    <w:rsid w:val="00E472C6"/>
    <w:rsid w:val="00E56AB5"/>
    <w:rsid w:val="00E65E7F"/>
    <w:rsid w:val="00E668FD"/>
    <w:rsid w:val="00E83377"/>
    <w:rsid w:val="00E948F8"/>
    <w:rsid w:val="00EC747A"/>
    <w:rsid w:val="00EE05F1"/>
    <w:rsid w:val="00EE1153"/>
    <w:rsid w:val="00EE783F"/>
    <w:rsid w:val="00EF64ED"/>
    <w:rsid w:val="00F1072F"/>
    <w:rsid w:val="00F13A01"/>
    <w:rsid w:val="00F30827"/>
    <w:rsid w:val="00F34C5C"/>
    <w:rsid w:val="00F51963"/>
    <w:rsid w:val="00F63A70"/>
    <w:rsid w:val="00F73929"/>
    <w:rsid w:val="00F7520F"/>
    <w:rsid w:val="00F77CA7"/>
    <w:rsid w:val="00F8146A"/>
    <w:rsid w:val="00FA6E18"/>
    <w:rsid w:val="00FD150C"/>
    <w:rsid w:val="00FD7244"/>
    <w:rsid w:val="00FE6B4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AB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2014"/>
    <w:rPr>
      <w:color w:val="0000FF" w:themeColor="hyperlink"/>
      <w:u w:val="single"/>
    </w:rPr>
  </w:style>
  <w:style w:type="paragraph" w:styleId="Prrafodelista">
    <w:name w:val="List Paragraph"/>
    <w:basedOn w:val="Normal"/>
    <w:uiPriority w:val="34"/>
    <w:qFormat/>
    <w:rsid w:val="00E83377"/>
    <w:pPr>
      <w:ind w:left="720"/>
      <w:contextualSpacing/>
    </w:pPr>
  </w:style>
  <w:style w:type="paragraph" w:styleId="Textodeglobo">
    <w:name w:val="Balloon Text"/>
    <w:basedOn w:val="Normal"/>
    <w:link w:val="TextodegloboCar"/>
    <w:uiPriority w:val="99"/>
    <w:semiHidden/>
    <w:unhideWhenUsed/>
    <w:rsid w:val="00B92B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BB5"/>
    <w:rPr>
      <w:rFonts w:ascii="Tahoma" w:hAnsi="Tahoma" w:cs="Tahoma"/>
      <w:sz w:val="16"/>
      <w:szCs w:val="16"/>
    </w:rPr>
  </w:style>
  <w:style w:type="paragraph" w:styleId="Textonotaalfinal">
    <w:name w:val="endnote text"/>
    <w:basedOn w:val="Normal"/>
    <w:link w:val="TextonotaalfinalCar"/>
    <w:uiPriority w:val="99"/>
    <w:semiHidden/>
    <w:unhideWhenUsed/>
    <w:rsid w:val="00525E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25ECF"/>
    <w:rPr>
      <w:sz w:val="20"/>
      <w:szCs w:val="20"/>
    </w:rPr>
  </w:style>
  <w:style w:type="character" w:styleId="Refdenotaalfinal">
    <w:name w:val="endnote reference"/>
    <w:basedOn w:val="Fuentedeprrafopredeter"/>
    <w:uiPriority w:val="99"/>
    <w:semiHidden/>
    <w:unhideWhenUsed/>
    <w:rsid w:val="00525ECF"/>
    <w:rPr>
      <w:vertAlign w:val="superscript"/>
    </w:rPr>
  </w:style>
  <w:style w:type="paragraph" w:styleId="Textonotapie">
    <w:name w:val="footnote text"/>
    <w:basedOn w:val="Normal"/>
    <w:link w:val="TextonotapieCar"/>
    <w:uiPriority w:val="99"/>
    <w:semiHidden/>
    <w:unhideWhenUsed/>
    <w:rsid w:val="00E65E7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5E7F"/>
    <w:rPr>
      <w:sz w:val="20"/>
      <w:szCs w:val="20"/>
    </w:rPr>
  </w:style>
  <w:style w:type="character" w:styleId="Refdenotaalpie">
    <w:name w:val="footnote reference"/>
    <w:basedOn w:val="Fuentedeprrafopredeter"/>
    <w:uiPriority w:val="99"/>
    <w:semiHidden/>
    <w:unhideWhenUsed/>
    <w:rsid w:val="00E65E7F"/>
    <w:rPr>
      <w:vertAlign w:val="superscript"/>
    </w:rPr>
  </w:style>
  <w:style w:type="character" w:customStyle="1" w:styleId="mg">
    <w:name w:val="mg"/>
    <w:basedOn w:val="Fuentedeprrafopredeter"/>
    <w:rsid w:val="00381645"/>
  </w:style>
  <w:style w:type="character" w:customStyle="1" w:styleId="gd">
    <w:name w:val="gd"/>
    <w:basedOn w:val="Fuentedeprrafopredeter"/>
    <w:rsid w:val="00381645"/>
  </w:style>
  <w:style w:type="character" w:customStyle="1" w:styleId="g3">
    <w:name w:val="g3"/>
    <w:basedOn w:val="Fuentedeprrafopredeter"/>
    <w:rsid w:val="00381645"/>
  </w:style>
  <w:style w:type="character" w:customStyle="1" w:styleId="g6">
    <w:name w:val="g6"/>
    <w:basedOn w:val="Fuentedeprrafopredeter"/>
    <w:rsid w:val="00381645"/>
  </w:style>
  <w:style w:type="character" w:customStyle="1" w:styleId="go">
    <w:name w:val="go"/>
    <w:basedOn w:val="Fuentedeprrafopredeter"/>
    <w:rsid w:val="00381645"/>
  </w:style>
  <w:style w:type="character" w:customStyle="1" w:styleId="hb">
    <w:name w:val="hb"/>
    <w:basedOn w:val="Fuentedeprrafopredeter"/>
    <w:rsid w:val="00381645"/>
  </w:style>
  <w:style w:type="character" w:customStyle="1" w:styleId="g2">
    <w:name w:val="g2"/>
    <w:basedOn w:val="Fuentedeprrafopredeter"/>
    <w:rsid w:val="00381645"/>
  </w:style>
  <w:style w:type="character" w:customStyle="1" w:styleId="st">
    <w:name w:val="st"/>
    <w:basedOn w:val="Fuentedeprrafopredeter"/>
    <w:rsid w:val="007649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E2014"/>
    <w:rPr>
      <w:color w:val="0000FF" w:themeColor="hyperlink"/>
      <w:u w:val="single"/>
    </w:rPr>
  </w:style>
  <w:style w:type="paragraph" w:styleId="Prrafodelista">
    <w:name w:val="List Paragraph"/>
    <w:basedOn w:val="Normal"/>
    <w:uiPriority w:val="34"/>
    <w:qFormat/>
    <w:rsid w:val="00E83377"/>
    <w:pPr>
      <w:ind w:left="720"/>
      <w:contextualSpacing/>
    </w:pPr>
  </w:style>
  <w:style w:type="paragraph" w:styleId="Textodeglobo">
    <w:name w:val="Balloon Text"/>
    <w:basedOn w:val="Normal"/>
    <w:link w:val="TextodegloboCar"/>
    <w:uiPriority w:val="99"/>
    <w:semiHidden/>
    <w:unhideWhenUsed/>
    <w:rsid w:val="00B92B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2BB5"/>
    <w:rPr>
      <w:rFonts w:ascii="Tahoma" w:hAnsi="Tahoma" w:cs="Tahoma"/>
      <w:sz w:val="16"/>
      <w:szCs w:val="16"/>
    </w:rPr>
  </w:style>
  <w:style w:type="paragraph" w:styleId="Textonotaalfinal">
    <w:name w:val="endnote text"/>
    <w:basedOn w:val="Normal"/>
    <w:link w:val="TextonotaalfinalCar"/>
    <w:uiPriority w:val="99"/>
    <w:semiHidden/>
    <w:unhideWhenUsed/>
    <w:rsid w:val="00525EC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25ECF"/>
    <w:rPr>
      <w:sz w:val="20"/>
      <w:szCs w:val="20"/>
    </w:rPr>
  </w:style>
  <w:style w:type="character" w:styleId="Refdenotaalfinal">
    <w:name w:val="endnote reference"/>
    <w:basedOn w:val="Fuentedeprrafopredeter"/>
    <w:uiPriority w:val="99"/>
    <w:semiHidden/>
    <w:unhideWhenUsed/>
    <w:rsid w:val="00525ECF"/>
    <w:rPr>
      <w:vertAlign w:val="superscript"/>
    </w:rPr>
  </w:style>
  <w:style w:type="paragraph" w:styleId="Textonotapie">
    <w:name w:val="footnote text"/>
    <w:basedOn w:val="Normal"/>
    <w:link w:val="TextonotapieCar"/>
    <w:uiPriority w:val="99"/>
    <w:semiHidden/>
    <w:unhideWhenUsed/>
    <w:rsid w:val="00E65E7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65E7F"/>
    <w:rPr>
      <w:sz w:val="20"/>
      <w:szCs w:val="20"/>
    </w:rPr>
  </w:style>
  <w:style w:type="character" w:styleId="Refdenotaalpie">
    <w:name w:val="footnote reference"/>
    <w:basedOn w:val="Fuentedeprrafopredeter"/>
    <w:uiPriority w:val="99"/>
    <w:semiHidden/>
    <w:unhideWhenUsed/>
    <w:rsid w:val="00E65E7F"/>
    <w:rPr>
      <w:vertAlign w:val="superscript"/>
    </w:rPr>
  </w:style>
  <w:style w:type="character" w:customStyle="1" w:styleId="mg">
    <w:name w:val="mg"/>
    <w:basedOn w:val="Fuentedeprrafopredeter"/>
    <w:rsid w:val="00381645"/>
  </w:style>
  <w:style w:type="character" w:customStyle="1" w:styleId="gd">
    <w:name w:val="gd"/>
    <w:basedOn w:val="Fuentedeprrafopredeter"/>
    <w:rsid w:val="00381645"/>
  </w:style>
  <w:style w:type="character" w:customStyle="1" w:styleId="g3">
    <w:name w:val="g3"/>
    <w:basedOn w:val="Fuentedeprrafopredeter"/>
    <w:rsid w:val="00381645"/>
  </w:style>
  <w:style w:type="character" w:customStyle="1" w:styleId="g6">
    <w:name w:val="g6"/>
    <w:basedOn w:val="Fuentedeprrafopredeter"/>
    <w:rsid w:val="00381645"/>
  </w:style>
  <w:style w:type="character" w:customStyle="1" w:styleId="go">
    <w:name w:val="go"/>
    <w:basedOn w:val="Fuentedeprrafopredeter"/>
    <w:rsid w:val="00381645"/>
  </w:style>
  <w:style w:type="character" w:customStyle="1" w:styleId="hb">
    <w:name w:val="hb"/>
    <w:basedOn w:val="Fuentedeprrafopredeter"/>
    <w:rsid w:val="00381645"/>
  </w:style>
  <w:style w:type="character" w:customStyle="1" w:styleId="g2">
    <w:name w:val="g2"/>
    <w:basedOn w:val="Fuentedeprrafopredeter"/>
    <w:rsid w:val="00381645"/>
  </w:style>
  <w:style w:type="character" w:customStyle="1" w:styleId="st">
    <w:name w:val="st"/>
    <w:basedOn w:val="Fuentedeprrafopredeter"/>
    <w:rsid w:val="007649A9"/>
  </w:style>
</w:styles>
</file>

<file path=word/webSettings.xml><?xml version="1.0" encoding="utf-8"?>
<w:webSettings xmlns:r="http://schemas.openxmlformats.org/officeDocument/2006/relationships" xmlns:w="http://schemas.openxmlformats.org/wordprocessingml/2006/main">
  <w:divs>
    <w:div w:id="1269504957">
      <w:bodyDiv w:val="1"/>
      <w:marLeft w:val="0"/>
      <w:marRight w:val="0"/>
      <w:marTop w:val="0"/>
      <w:marBottom w:val="0"/>
      <w:divBdr>
        <w:top w:val="none" w:sz="0" w:space="0" w:color="auto"/>
        <w:left w:val="none" w:sz="0" w:space="0" w:color="auto"/>
        <w:bottom w:val="none" w:sz="0" w:space="0" w:color="auto"/>
        <w:right w:val="none" w:sz="0" w:space="0" w:color="auto"/>
      </w:divBdr>
      <w:divsChild>
        <w:div w:id="1293713298">
          <w:marLeft w:val="0"/>
          <w:marRight w:val="0"/>
          <w:marTop w:val="0"/>
          <w:marBottom w:val="0"/>
          <w:divBdr>
            <w:top w:val="none" w:sz="0" w:space="0" w:color="auto"/>
            <w:left w:val="none" w:sz="0" w:space="0" w:color="auto"/>
            <w:bottom w:val="none" w:sz="0" w:space="0" w:color="auto"/>
            <w:right w:val="none" w:sz="0" w:space="0" w:color="auto"/>
          </w:divBdr>
          <w:divsChild>
            <w:div w:id="1176189975">
              <w:marLeft w:val="0"/>
              <w:marRight w:val="0"/>
              <w:marTop w:val="0"/>
              <w:marBottom w:val="0"/>
              <w:divBdr>
                <w:top w:val="none" w:sz="0" w:space="0" w:color="auto"/>
                <w:left w:val="none" w:sz="0" w:space="0" w:color="auto"/>
                <w:bottom w:val="none" w:sz="0" w:space="0" w:color="auto"/>
                <w:right w:val="none" w:sz="0" w:space="0" w:color="auto"/>
              </w:divBdr>
              <w:divsChild>
                <w:div w:id="797262864">
                  <w:marLeft w:val="0"/>
                  <w:marRight w:val="0"/>
                  <w:marTop w:val="0"/>
                  <w:marBottom w:val="0"/>
                  <w:divBdr>
                    <w:top w:val="none" w:sz="0" w:space="0" w:color="auto"/>
                    <w:left w:val="none" w:sz="0" w:space="0" w:color="auto"/>
                    <w:bottom w:val="none" w:sz="0" w:space="0" w:color="auto"/>
                    <w:right w:val="none" w:sz="0" w:space="0" w:color="auto"/>
                  </w:divBdr>
                  <w:divsChild>
                    <w:div w:id="1703553995">
                      <w:marLeft w:val="0"/>
                      <w:marRight w:val="0"/>
                      <w:marTop w:val="0"/>
                      <w:marBottom w:val="0"/>
                      <w:divBdr>
                        <w:top w:val="none" w:sz="0" w:space="0" w:color="auto"/>
                        <w:left w:val="none" w:sz="0" w:space="0" w:color="auto"/>
                        <w:bottom w:val="none" w:sz="0" w:space="0" w:color="auto"/>
                        <w:right w:val="none" w:sz="0" w:space="0" w:color="auto"/>
                      </w:divBdr>
                      <w:divsChild>
                        <w:div w:id="413430881">
                          <w:marLeft w:val="0"/>
                          <w:marRight w:val="0"/>
                          <w:marTop w:val="0"/>
                          <w:marBottom w:val="0"/>
                          <w:divBdr>
                            <w:top w:val="none" w:sz="0" w:space="0" w:color="auto"/>
                            <w:left w:val="none" w:sz="0" w:space="0" w:color="auto"/>
                            <w:bottom w:val="none" w:sz="0" w:space="0" w:color="auto"/>
                            <w:right w:val="none" w:sz="0" w:space="0" w:color="auto"/>
                          </w:divBdr>
                          <w:divsChild>
                            <w:div w:id="967466685">
                              <w:marLeft w:val="0"/>
                              <w:marRight w:val="0"/>
                              <w:marTop w:val="0"/>
                              <w:marBottom w:val="0"/>
                              <w:divBdr>
                                <w:top w:val="none" w:sz="0" w:space="0" w:color="auto"/>
                                <w:left w:val="none" w:sz="0" w:space="0" w:color="auto"/>
                                <w:bottom w:val="none" w:sz="0" w:space="0" w:color="auto"/>
                                <w:right w:val="none" w:sz="0" w:space="0" w:color="auto"/>
                              </w:divBdr>
                              <w:divsChild>
                                <w:div w:id="766270158">
                                  <w:marLeft w:val="0"/>
                                  <w:marRight w:val="0"/>
                                  <w:marTop w:val="0"/>
                                  <w:marBottom w:val="0"/>
                                  <w:divBdr>
                                    <w:top w:val="none" w:sz="0" w:space="0" w:color="auto"/>
                                    <w:left w:val="none" w:sz="0" w:space="0" w:color="auto"/>
                                    <w:bottom w:val="none" w:sz="0" w:space="0" w:color="auto"/>
                                    <w:right w:val="none" w:sz="0" w:space="0" w:color="auto"/>
                                  </w:divBdr>
                                  <w:divsChild>
                                    <w:div w:id="711925546">
                                      <w:marLeft w:val="0"/>
                                      <w:marRight w:val="0"/>
                                      <w:marTop w:val="0"/>
                                      <w:marBottom w:val="0"/>
                                      <w:divBdr>
                                        <w:top w:val="none" w:sz="0" w:space="0" w:color="auto"/>
                                        <w:left w:val="none" w:sz="0" w:space="0" w:color="auto"/>
                                        <w:bottom w:val="none" w:sz="0" w:space="0" w:color="auto"/>
                                        <w:right w:val="none" w:sz="0" w:space="0" w:color="auto"/>
                                      </w:divBdr>
                                      <w:divsChild>
                                        <w:div w:id="545412540">
                                          <w:marLeft w:val="0"/>
                                          <w:marRight w:val="0"/>
                                          <w:marTop w:val="0"/>
                                          <w:marBottom w:val="0"/>
                                          <w:divBdr>
                                            <w:top w:val="none" w:sz="0" w:space="0" w:color="auto"/>
                                            <w:left w:val="none" w:sz="0" w:space="0" w:color="auto"/>
                                            <w:bottom w:val="none" w:sz="0" w:space="0" w:color="auto"/>
                                            <w:right w:val="none" w:sz="0" w:space="0" w:color="auto"/>
                                          </w:divBdr>
                                          <w:divsChild>
                                            <w:div w:id="124734678">
                                              <w:marLeft w:val="0"/>
                                              <w:marRight w:val="0"/>
                                              <w:marTop w:val="0"/>
                                              <w:marBottom w:val="0"/>
                                              <w:divBdr>
                                                <w:top w:val="none" w:sz="0" w:space="0" w:color="auto"/>
                                                <w:left w:val="none" w:sz="0" w:space="0" w:color="auto"/>
                                                <w:bottom w:val="none" w:sz="0" w:space="0" w:color="auto"/>
                                                <w:right w:val="none" w:sz="0" w:space="0" w:color="auto"/>
                                              </w:divBdr>
                                            </w:div>
                                            <w:div w:id="1352144323">
                                              <w:marLeft w:val="0"/>
                                              <w:marRight w:val="0"/>
                                              <w:marTop w:val="0"/>
                                              <w:marBottom w:val="0"/>
                                              <w:divBdr>
                                                <w:top w:val="none" w:sz="0" w:space="0" w:color="auto"/>
                                                <w:left w:val="none" w:sz="0" w:space="0" w:color="auto"/>
                                                <w:bottom w:val="none" w:sz="0" w:space="0" w:color="auto"/>
                                                <w:right w:val="none" w:sz="0" w:space="0" w:color="auto"/>
                                              </w:divBdr>
                                            </w:div>
                                            <w:div w:id="1689719563">
                                              <w:marLeft w:val="0"/>
                                              <w:marRight w:val="0"/>
                                              <w:marTop w:val="0"/>
                                              <w:marBottom w:val="0"/>
                                              <w:divBdr>
                                                <w:top w:val="none" w:sz="0" w:space="0" w:color="auto"/>
                                                <w:left w:val="none" w:sz="0" w:space="0" w:color="auto"/>
                                                <w:bottom w:val="none" w:sz="0" w:space="0" w:color="auto"/>
                                                <w:right w:val="none" w:sz="0" w:space="0" w:color="auto"/>
                                              </w:divBdr>
                                            </w:div>
                                            <w:div w:id="406073201">
                                              <w:marLeft w:val="0"/>
                                              <w:marRight w:val="0"/>
                                              <w:marTop w:val="0"/>
                                              <w:marBottom w:val="0"/>
                                              <w:divBdr>
                                                <w:top w:val="none" w:sz="0" w:space="0" w:color="auto"/>
                                                <w:left w:val="none" w:sz="0" w:space="0" w:color="auto"/>
                                                <w:bottom w:val="none" w:sz="0" w:space="0" w:color="auto"/>
                                                <w:right w:val="none" w:sz="0" w:space="0" w:color="auto"/>
                                              </w:divBdr>
                                            </w:div>
                                            <w:div w:id="705445716">
                                              <w:marLeft w:val="0"/>
                                              <w:marRight w:val="0"/>
                                              <w:marTop w:val="0"/>
                                              <w:marBottom w:val="0"/>
                                              <w:divBdr>
                                                <w:top w:val="none" w:sz="0" w:space="0" w:color="auto"/>
                                                <w:left w:val="none" w:sz="0" w:space="0" w:color="auto"/>
                                                <w:bottom w:val="none" w:sz="0" w:space="0" w:color="auto"/>
                                                <w:right w:val="none" w:sz="0" w:space="0" w:color="auto"/>
                                              </w:divBdr>
                                            </w:div>
                                            <w:div w:id="540240463">
                                              <w:marLeft w:val="0"/>
                                              <w:marRight w:val="0"/>
                                              <w:marTop w:val="0"/>
                                              <w:marBottom w:val="0"/>
                                              <w:divBdr>
                                                <w:top w:val="none" w:sz="0" w:space="0" w:color="auto"/>
                                                <w:left w:val="none" w:sz="0" w:space="0" w:color="auto"/>
                                                <w:bottom w:val="none" w:sz="0" w:space="0" w:color="auto"/>
                                                <w:right w:val="none" w:sz="0" w:space="0" w:color="auto"/>
                                              </w:divBdr>
                                            </w:div>
                                            <w:div w:id="110445022">
                                              <w:marLeft w:val="0"/>
                                              <w:marRight w:val="0"/>
                                              <w:marTop w:val="0"/>
                                              <w:marBottom w:val="0"/>
                                              <w:divBdr>
                                                <w:top w:val="none" w:sz="0" w:space="0" w:color="auto"/>
                                                <w:left w:val="none" w:sz="0" w:space="0" w:color="auto"/>
                                                <w:bottom w:val="none" w:sz="0" w:space="0" w:color="auto"/>
                                                <w:right w:val="none" w:sz="0" w:space="0" w:color="auto"/>
                                              </w:divBdr>
                                            </w:div>
                                            <w:div w:id="2133161909">
                                              <w:marLeft w:val="0"/>
                                              <w:marRight w:val="0"/>
                                              <w:marTop w:val="0"/>
                                              <w:marBottom w:val="0"/>
                                              <w:divBdr>
                                                <w:top w:val="none" w:sz="0" w:space="0" w:color="auto"/>
                                                <w:left w:val="none" w:sz="0" w:space="0" w:color="auto"/>
                                                <w:bottom w:val="none" w:sz="0" w:space="0" w:color="auto"/>
                                                <w:right w:val="none" w:sz="0" w:space="0" w:color="auto"/>
                                              </w:divBdr>
                                            </w:div>
                                            <w:div w:id="1934897435">
                                              <w:marLeft w:val="0"/>
                                              <w:marRight w:val="0"/>
                                              <w:marTop w:val="0"/>
                                              <w:marBottom w:val="0"/>
                                              <w:divBdr>
                                                <w:top w:val="none" w:sz="0" w:space="0" w:color="auto"/>
                                                <w:left w:val="none" w:sz="0" w:space="0" w:color="auto"/>
                                                <w:bottom w:val="none" w:sz="0" w:space="0" w:color="auto"/>
                                                <w:right w:val="none" w:sz="0" w:space="0" w:color="auto"/>
                                              </w:divBdr>
                                            </w:div>
                                            <w:div w:id="1847481748">
                                              <w:marLeft w:val="0"/>
                                              <w:marRight w:val="0"/>
                                              <w:marTop w:val="0"/>
                                              <w:marBottom w:val="0"/>
                                              <w:divBdr>
                                                <w:top w:val="none" w:sz="0" w:space="0" w:color="auto"/>
                                                <w:left w:val="none" w:sz="0" w:space="0" w:color="auto"/>
                                                <w:bottom w:val="none" w:sz="0" w:space="0" w:color="auto"/>
                                                <w:right w:val="none" w:sz="0" w:space="0" w:color="auto"/>
                                              </w:divBdr>
                                            </w:div>
                                            <w:div w:id="825971747">
                                              <w:marLeft w:val="0"/>
                                              <w:marRight w:val="0"/>
                                              <w:marTop w:val="0"/>
                                              <w:marBottom w:val="0"/>
                                              <w:divBdr>
                                                <w:top w:val="none" w:sz="0" w:space="0" w:color="auto"/>
                                                <w:left w:val="none" w:sz="0" w:space="0" w:color="auto"/>
                                                <w:bottom w:val="none" w:sz="0" w:space="0" w:color="auto"/>
                                                <w:right w:val="none" w:sz="0" w:space="0" w:color="auto"/>
                                              </w:divBdr>
                                            </w:div>
                                            <w:div w:id="1408727357">
                                              <w:marLeft w:val="0"/>
                                              <w:marRight w:val="0"/>
                                              <w:marTop w:val="0"/>
                                              <w:marBottom w:val="0"/>
                                              <w:divBdr>
                                                <w:top w:val="none" w:sz="0" w:space="0" w:color="auto"/>
                                                <w:left w:val="none" w:sz="0" w:space="0" w:color="auto"/>
                                                <w:bottom w:val="none" w:sz="0" w:space="0" w:color="auto"/>
                                                <w:right w:val="none" w:sz="0" w:space="0" w:color="auto"/>
                                              </w:divBdr>
                                            </w:div>
                                            <w:div w:id="12427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15931">
                              <w:marLeft w:val="0"/>
                              <w:marRight w:val="0"/>
                              <w:marTop w:val="0"/>
                              <w:marBottom w:val="0"/>
                              <w:divBdr>
                                <w:top w:val="none" w:sz="0" w:space="0" w:color="auto"/>
                                <w:left w:val="none" w:sz="0" w:space="0" w:color="auto"/>
                                <w:bottom w:val="none" w:sz="0" w:space="0" w:color="auto"/>
                                <w:right w:val="none" w:sz="0" w:space="0" w:color="auto"/>
                              </w:divBdr>
                            </w:div>
                            <w:div w:id="18340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552796">
          <w:marLeft w:val="0"/>
          <w:marRight w:val="0"/>
          <w:marTop w:val="0"/>
          <w:marBottom w:val="0"/>
          <w:divBdr>
            <w:top w:val="none" w:sz="0" w:space="0" w:color="auto"/>
            <w:left w:val="none" w:sz="0" w:space="0" w:color="auto"/>
            <w:bottom w:val="none" w:sz="0" w:space="0" w:color="auto"/>
            <w:right w:val="none" w:sz="0" w:space="0" w:color="auto"/>
          </w:divBdr>
          <w:divsChild>
            <w:div w:id="2073919174">
              <w:marLeft w:val="0"/>
              <w:marRight w:val="0"/>
              <w:marTop w:val="0"/>
              <w:marBottom w:val="0"/>
              <w:divBdr>
                <w:top w:val="none" w:sz="0" w:space="0" w:color="auto"/>
                <w:left w:val="none" w:sz="0" w:space="0" w:color="auto"/>
                <w:bottom w:val="none" w:sz="0" w:space="0" w:color="auto"/>
                <w:right w:val="none" w:sz="0" w:space="0" w:color="auto"/>
              </w:divBdr>
              <w:divsChild>
                <w:div w:id="882907428">
                  <w:marLeft w:val="0"/>
                  <w:marRight w:val="0"/>
                  <w:marTop w:val="0"/>
                  <w:marBottom w:val="0"/>
                  <w:divBdr>
                    <w:top w:val="none" w:sz="0" w:space="0" w:color="auto"/>
                    <w:left w:val="none" w:sz="0" w:space="0" w:color="auto"/>
                    <w:bottom w:val="none" w:sz="0" w:space="0" w:color="auto"/>
                    <w:right w:val="none" w:sz="0" w:space="0" w:color="auto"/>
                  </w:divBdr>
                  <w:divsChild>
                    <w:div w:id="1264150393">
                      <w:marLeft w:val="0"/>
                      <w:marRight w:val="0"/>
                      <w:marTop w:val="0"/>
                      <w:marBottom w:val="0"/>
                      <w:divBdr>
                        <w:top w:val="none" w:sz="0" w:space="0" w:color="auto"/>
                        <w:left w:val="none" w:sz="0" w:space="0" w:color="auto"/>
                        <w:bottom w:val="none" w:sz="0" w:space="0" w:color="auto"/>
                        <w:right w:val="none" w:sz="0" w:space="0" w:color="auto"/>
                      </w:divBdr>
                      <w:divsChild>
                        <w:div w:id="268006663">
                          <w:marLeft w:val="0"/>
                          <w:marRight w:val="0"/>
                          <w:marTop w:val="0"/>
                          <w:marBottom w:val="0"/>
                          <w:divBdr>
                            <w:top w:val="none" w:sz="0" w:space="0" w:color="auto"/>
                            <w:left w:val="none" w:sz="0" w:space="0" w:color="auto"/>
                            <w:bottom w:val="none" w:sz="0" w:space="0" w:color="auto"/>
                            <w:right w:val="none" w:sz="0" w:space="0" w:color="auto"/>
                          </w:divBdr>
                          <w:divsChild>
                            <w:div w:id="1608347588">
                              <w:marLeft w:val="0"/>
                              <w:marRight w:val="0"/>
                              <w:marTop w:val="0"/>
                              <w:marBottom w:val="0"/>
                              <w:divBdr>
                                <w:top w:val="none" w:sz="0" w:space="0" w:color="auto"/>
                                <w:left w:val="none" w:sz="0" w:space="0" w:color="auto"/>
                                <w:bottom w:val="none" w:sz="0" w:space="0" w:color="auto"/>
                                <w:right w:val="none" w:sz="0" w:space="0" w:color="auto"/>
                              </w:divBdr>
                              <w:divsChild>
                                <w:div w:id="901906926">
                                  <w:marLeft w:val="0"/>
                                  <w:marRight w:val="0"/>
                                  <w:marTop w:val="0"/>
                                  <w:marBottom w:val="0"/>
                                  <w:divBdr>
                                    <w:top w:val="none" w:sz="0" w:space="0" w:color="auto"/>
                                    <w:left w:val="none" w:sz="0" w:space="0" w:color="auto"/>
                                    <w:bottom w:val="none" w:sz="0" w:space="0" w:color="auto"/>
                                    <w:right w:val="none" w:sz="0" w:space="0" w:color="auto"/>
                                  </w:divBdr>
                                </w:div>
                                <w:div w:id="362898228">
                                  <w:marLeft w:val="0"/>
                                  <w:marRight w:val="0"/>
                                  <w:marTop w:val="0"/>
                                  <w:marBottom w:val="0"/>
                                  <w:divBdr>
                                    <w:top w:val="none" w:sz="0" w:space="0" w:color="auto"/>
                                    <w:left w:val="none" w:sz="0" w:space="0" w:color="auto"/>
                                    <w:bottom w:val="none" w:sz="0" w:space="0" w:color="auto"/>
                                    <w:right w:val="none" w:sz="0" w:space="0" w:color="auto"/>
                                  </w:divBdr>
                                </w:div>
                                <w:div w:id="1996838570">
                                  <w:marLeft w:val="0"/>
                                  <w:marRight w:val="0"/>
                                  <w:marTop w:val="0"/>
                                  <w:marBottom w:val="0"/>
                                  <w:divBdr>
                                    <w:top w:val="none" w:sz="0" w:space="0" w:color="auto"/>
                                    <w:left w:val="none" w:sz="0" w:space="0" w:color="auto"/>
                                    <w:bottom w:val="none" w:sz="0" w:space="0" w:color="auto"/>
                                    <w:right w:val="none" w:sz="0" w:space="0" w:color="auto"/>
                                  </w:divBdr>
                                  <w:divsChild>
                                    <w:div w:id="1033388063">
                                      <w:marLeft w:val="0"/>
                                      <w:marRight w:val="0"/>
                                      <w:marTop w:val="0"/>
                                      <w:marBottom w:val="0"/>
                                      <w:divBdr>
                                        <w:top w:val="none" w:sz="0" w:space="0" w:color="auto"/>
                                        <w:left w:val="none" w:sz="0" w:space="0" w:color="auto"/>
                                        <w:bottom w:val="none" w:sz="0" w:space="0" w:color="auto"/>
                                        <w:right w:val="none" w:sz="0" w:space="0" w:color="auto"/>
                                      </w:divBdr>
                                      <w:divsChild>
                                        <w:div w:id="17333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8297">
                              <w:marLeft w:val="0"/>
                              <w:marRight w:val="0"/>
                              <w:marTop w:val="0"/>
                              <w:marBottom w:val="0"/>
                              <w:divBdr>
                                <w:top w:val="none" w:sz="0" w:space="0" w:color="auto"/>
                                <w:left w:val="none" w:sz="0" w:space="0" w:color="auto"/>
                                <w:bottom w:val="none" w:sz="0" w:space="0" w:color="auto"/>
                                <w:right w:val="none" w:sz="0" w:space="0" w:color="auto"/>
                              </w:divBdr>
                              <w:divsChild>
                                <w:div w:id="1310667487">
                                  <w:marLeft w:val="0"/>
                                  <w:marRight w:val="0"/>
                                  <w:marTop w:val="0"/>
                                  <w:marBottom w:val="0"/>
                                  <w:divBdr>
                                    <w:top w:val="none" w:sz="0" w:space="0" w:color="auto"/>
                                    <w:left w:val="none" w:sz="0" w:space="0" w:color="auto"/>
                                    <w:bottom w:val="none" w:sz="0" w:space="0" w:color="auto"/>
                                    <w:right w:val="none" w:sz="0" w:space="0" w:color="auto"/>
                                  </w:divBdr>
                                </w:div>
                                <w:div w:id="746658989">
                                  <w:marLeft w:val="0"/>
                                  <w:marRight w:val="0"/>
                                  <w:marTop w:val="0"/>
                                  <w:marBottom w:val="0"/>
                                  <w:divBdr>
                                    <w:top w:val="none" w:sz="0" w:space="0" w:color="auto"/>
                                    <w:left w:val="none" w:sz="0" w:space="0" w:color="auto"/>
                                    <w:bottom w:val="none" w:sz="0" w:space="0" w:color="auto"/>
                                    <w:right w:val="none" w:sz="0" w:space="0" w:color="auto"/>
                                  </w:divBdr>
                                </w:div>
                                <w:div w:id="121963987">
                                  <w:marLeft w:val="0"/>
                                  <w:marRight w:val="0"/>
                                  <w:marTop w:val="0"/>
                                  <w:marBottom w:val="0"/>
                                  <w:divBdr>
                                    <w:top w:val="none" w:sz="0" w:space="0" w:color="auto"/>
                                    <w:left w:val="none" w:sz="0" w:space="0" w:color="auto"/>
                                    <w:bottom w:val="none" w:sz="0" w:space="0" w:color="auto"/>
                                    <w:right w:val="none" w:sz="0" w:space="0" w:color="auto"/>
                                  </w:divBdr>
                                  <w:divsChild>
                                    <w:div w:id="6620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91459">
                              <w:marLeft w:val="0"/>
                              <w:marRight w:val="0"/>
                              <w:marTop w:val="0"/>
                              <w:marBottom w:val="0"/>
                              <w:divBdr>
                                <w:top w:val="none" w:sz="0" w:space="0" w:color="auto"/>
                                <w:left w:val="none" w:sz="0" w:space="0" w:color="auto"/>
                                <w:bottom w:val="none" w:sz="0" w:space="0" w:color="auto"/>
                                <w:right w:val="none" w:sz="0" w:space="0" w:color="auto"/>
                              </w:divBdr>
                              <w:divsChild>
                                <w:div w:id="7410482">
                                  <w:marLeft w:val="0"/>
                                  <w:marRight w:val="0"/>
                                  <w:marTop w:val="0"/>
                                  <w:marBottom w:val="0"/>
                                  <w:divBdr>
                                    <w:top w:val="none" w:sz="0" w:space="0" w:color="auto"/>
                                    <w:left w:val="none" w:sz="0" w:space="0" w:color="auto"/>
                                    <w:bottom w:val="none" w:sz="0" w:space="0" w:color="auto"/>
                                    <w:right w:val="none" w:sz="0" w:space="0" w:color="auto"/>
                                  </w:divBdr>
                                </w:div>
                                <w:div w:id="1978101034">
                                  <w:marLeft w:val="0"/>
                                  <w:marRight w:val="0"/>
                                  <w:marTop w:val="0"/>
                                  <w:marBottom w:val="0"/>
                                  <w:divBdr>
                                    <w:top w:val="none" w:sz="0" w:space="0" w:color="auto"/>
                                    <w:left w:val="none" w:sz="0" w:space="0" w:color="auto"/>
                                    <w:bottom w:val="none" w:sz="0" w:space="0" w:color="auto"/>
                                    <w:right w:val="none" w:sz="0" w:space="0" w:color="auto"/>
                                  </w:divBdr>
                                </w:div>
                                <w:div w:id="1159686831">
                                  <w:marLeft w:val="0"/>
                                  <w:marRight w:val="0"/>
                                  <w:marTop w:val="0"/>
                                  <w:marBottom w:val="0"/>
                                  <w:divBdr>
                                    <w:top w:val="none" w:sz="0" w:space="0" w:color="auto"/>
                                    <w:left w:val="none" w:sz="0" w:space="0" w:color="auto"/>
                                    <w:bottom w:val="none" w:sz="0" w:space="0" w:color="auto"/>
                                    <w:right w:val="none" w:sz="0" w:space="0" w:color="auto"/>
                                  </w:divBdr>
                                  <w:divsChild>
                                    <w:div w:id="1294363989">
                                      <w:marLeft w:val="0"/>
                                      <w:marRight w:val="0"/>
                                      <w:marTop w:val="0"/>
                                      <w:marBottom w:val="0"/>
                                      <w:divBdr>
                                        <w:top w:val="none" w:sz="0" w:space="0" w:color="auto"/>
                                        <w:left w:val="none" w:sz="0" w:space="0" w:color="auto"/>
                                        <w:bottom w:val="none" w:sz="0" w:space="0" w:color="auto"/>
                                        <w:right w:val="none" w:sz="0" w:space="0" w:color="auto"/>
                                      </w:divBdr>
                                      <w:divsChild>
                                        <w:div w:id="298650867">
                                          <w:marLeft w:val="0"/>
                                          <w:marRight w:val="0"/>
                                          <w:marTop w:val="0"/>
                                          <w:marBottom w:val="0"/>
                                          <w:divBdr>
                                            <w:top w:val="none" w:sz="0" w:space="0" w:color="auto"/>
                                            <w:left w:val="none" w:sz="0" w:space="0" w:color="auto"/>
                                            <w:bottom w:val="none" w:sz="0" w:space="0" w:color="auto"/>
                                            <w:right w:val="none" w:sz="0" w:space="0" w:color="auto"/>
                                          </w:divBdr>
                                        </w:div>
                                        <w:div w:id="1595673730">
                                          <w:marLeft w:val="0"/>
                                          <w:marRight w:val="0"/>
                                          <w:marTop w:val="0"/>
                                          <w:marBottom w:val="0"/>
                                          <w:divBdr>
                                            <w:top w:val="none" w:sz="0" w:space="0" w:color="auto"/>
                                            <w:left w:val="none" w:sz="0" w:space="0" w:color="auto"/>
                                            <w:bottom w:val="none" w:sz="0" w:space="0" w:color="auto"/>
                                            <w:right w:val="none" w:sz="0" w:space="0" w:color="auto"/>
                                          </w:divBdr>
                                        </w:div>
                                        <w:div w:id="1364399940">
                                          <w:marLeft w:val="0"/>
                                          <w:marRight w:val="0"/>
                                          <w:marTop w:val="0"/>
                                          <w:marBottom w:val="0"/>
                                          <w:divBdr>
                                            <w:top w:val="none" w:sz="0" w:space="0" w:color="auto"/>
                                            <w:left w:val="none" w:sz="0" w:space="0" w:color="auto"/>
                                            <w:bottom w:val="none" w:sz="0" w:space="0" w:color="auto"/>
                                            <w:right w:val="none" w:sz="0" w:space="0" w:color="auto"/>
                                          </w:divBdr>
                                        </w:div>
                                        <w:div w:id="223413897">
                                          <w:marLeft w:val="0"/>
                                          <w:marRight w:val="0"/>
                                          <w:marTop w:val="0"/>
                                          <w:marBottom w:val="0"/>
                                          <w:divBdr>
                                            <w:top w:val="none" w:sz="0" w:space="0" w:color="auto"/>
                                            <w:left w:val="none" w:sz="0" w:space="0" w:color="auto"/>
                                            <w:bottom w:val="none" w:sz="0" w:space="0" w:color="auto"/>
                                            <w:right w:val="none" w:sz="0" w:space="0" w:color="auto"/>
                                          </w:divBdr>
                                        </w:div>
                                        <w:div w:id="1350645298">
                                          <w:marLeft w:val="0"/>
                                          <w:marRight w:val="0"/>
                                          <w:marTop w:val="0"/>
                                          <w:marBottom w:val="0"/>
                                          <w:divBdr>
                                            <w:top w:val="none" w:sz="0" w:space="0" w:color="auto"/>
                                            <w:left w:val="none" w:sz="0" w:space="0" w:color="auto"/>
                                            <w:bottom w:val="none" w:sz="0" w:space="0" w:color="auto"/>
                                            <w:right w:val="none" w:sz="0" w:space="0" w:color="auto"/>
                                          </w:divBdr>
                                        </w:div>
                                        <w:div w:id="991525211">
                                          <w:marLeft w:val="0"/>
                                          <w:marRight w:val="0"/>
                                          <w:marTop w:val="0"/>
                                          <w:marBottom w:val="0"/>
                                          <w:divBdr>
                                            <w:top w:val="none" w:sz="0" w:space="0" w:color="auto"/>
                                            <w:left w:val="none" w:sz="0" w:space="0" w:color="auto"/>
                                            <w:bottom w:val="none" w:sz="0" w:space="0" w:color="auto"/>
                                            <w:right w:val="none" w:sz="0" w:space="0" w:color="auto"/>
                                          </w:divBdr>
                                        </w:div>
                                      </w:divsChild>
                                    </w:div>
                                    <w:div w:id="127213252">
                                      <w:marLeft w:val="0"/>
                                      <w:marRight w:val="0"/>
                                      <w:marTop w:val="0"/>
                                      <w:marBottom w:val="0"/>
                                      <w:divBdr>
                                        <w:top w:val="none" w:sz="0" w:space="0" w:color="auto"/>
                                        <w:left w:val="none" w:sz="0" w:space="0" w:color="auto"/>
                                        <w:bottom w:val="none" w:sz="0" w:space="0" w:color="auto"/>
                                        <w:right w:val="none" w:sz="0" w:space="0" w:color="auto"/>
                                      </w:divBdr>
                                      <w:divsChild>
                                        <w:div w:id="942028851">
                                          <w:marLeft w:val="0"/>
                                          <w:marRight w:val="0"/>
                                          <w:marTop w:val="0"/>
                                          <w:marBottom w:val="0"/>
                                          <w:divBdr>
                                            <w:top w:val="none" w:sz="0" w:space="0" w:color="auto"/>
                                            <w:left w:val="none" w:sz="0" w:space="0" w:color="auto"/>
                                            <w:bottom w:val="none" w:sz="0" w:space="0" w:color="auto"/>
                                            <w:right w:val="none" w:sz="0" w:space="0" w:color="auto"/>
                                          </w:divBdr>
                                          <w:divsChild>
                                            <w:div w:id="1880164072">
                                              <w:marLeft w:val="0"/>
                                              <w:marRight w:val="0"/>
                                              <w:marTop w:val="0"/>
                                              <w:marBottom w:val="0"/>
                                              <w:divBdr>
                                                <w:top w:val="none" w:sz="0" w:space="0" w:color="auto"/>
                                                <w:left w:val="none" w:sz="0" w:space="0" w:color="auto"/>
                                                <w:bottom w:val="none" w:sz="0" w:space="0" w:color="auto"/>
                                                <w:right w:val="none" w:sz="0" w:space="0" w:color="auto"/>
                                              </w:divBdr>
                                            </w:div>
                                            <w:div w:id="248277856">
                                              <w:marLeft w:val="0"/>
                                              <w:marRight w:val="0"/>
                                              <w:marTop w:val="0"/>
                                              <w:marBottom w:val="0"/>
                                              <w:divBdr>
                                                <w:top w:val="none" w:sz="0" w:space="0" w:color="auto"/>
                                                <w:left w:val="none" w:sz="0" w:space="0" w:color="auto"/>
                                                <w:bottom w:val="none" w:sz="0" w:space="0" w:color="auto"/>
                                                <w:right w:val="none" w:sz="0" w:space="0" w:color="auto"/>
                                              </w:divBdr>
                                            </w:div>
                                            <w:div w:id="1594588769">
                                              <w:marLeft w:val="0"/>
                                              <w:marRight w:val="0"/>
                                              <w:marTop w:val="0"/>
                                              <w:marBottom w:val="0"/>
                                              <w:divBdr>
                                                <w:top w:val="none" w:sz="0" w:space="0" w:color="auto"/>
                                                <w:left w:val="none" w:sz="0" w:space="0" w:color="auto"/>
                                                <w:bottom w:val="none" w:sz="0" w:space="0" w:color="auto"/>
                                                <w:right w:val="none" w:sz="0" w:space="0" w:color="auto"/>
                                              </w:divBdr>
                                            </w:div>
                                            <w:div w:id="117919893">
                                              <w:marLeft w:val="0"/>
                                              <w:marRight w:val="0"/>
                                              <w:marTop w:val="0"/>
                                              <w:marBottom w:val="0"/>
                                              <w:divBdr>
                                                <w:top w:val="none" w:sz="0" w:space="0" w:color="auto"/>
                                                <w:left w:val="none" w:sz="0" w:space="0" w:color="auto"/>
                                                <w:bottom w:val="none" w:sz="0" w:space="0" w:color="auto"/>
                                                <w:right w:val="none" w:sz="0" w:space="0" w:color="auto"/>
                                              </w:divBdr>
                                            </w:div>
                                            <w:div w:id="302275882">
                                              <w:marLeft w:val="0"/>
                                              <w:marRight w:val="0"/>
                                              <w:marTop w:val="0"/>
                                              <w:marBottom w:val="0"/>
                                              <w:divBdr>
                                                <w:top w:val="none" w:sz="0" w:space="0" w:color="auto"/>
                                                <w:left w:val="none" w:sz="0" w:space="0" w:color="auto"/>
                                                <w:bottom w:val="none" w:sz="0" w:space="0" w:color="auto"/>
                                                <w:right w:val="none" w:sz="0" w:space="0" w:color="auto"/>
                                              </w:divBdr>
                                            </w:div>
                                            <w:div w:id="1185561441">
                                              <w:marLeft w:val="0"/>
                                              <w:marRight w:val="0"/>
                                              <w:marTop w:val="0"/>
                                              <w:marBottom w:val="0"/>
                                              <w:divBdr>
                                                <w:top w:val="none" w:sz="0" w:space="0" w:color="auto"/>
                                                <w:left w:val="none" w:sz="0" w:space="0" w:color="auto"/>
                                                <w:bottom w:val="none" w:sz="0" w:space="0" w:color="auto"/>
                                                <w:right w:val="none" w:sz="0" w:space="0" w:color="auto"/>
                                              </w:divBdr>
                                            </w:div>
                                            <w:div w:id="463080543">
                                              <w:marLeft w:val="0"/>
                                              <w:marRight w:val="0"/>
                                              <w:marTop w:val="0"/>
                                              <w:marBottom w:val="0"/>
                                              <w:divBdr>
                                                <w:top w:val="none" w:sz="0" w:space="0" w:color="auto"/>
                                                <w:left w:val="none" w:sz="0" w:space="0" w:color="auto"/>
                                                <w:bottom w:val="none" w:sz="0" w:space="0" w:color="auto"/>
                                                <w:right w:val="none" w:sz="0" w:space="0" w:color="auto"/>
                                              </w:divBdr>
                                            </w:div>
                                            <w:div w:id="1226183075">
                                              <w:marLeft w:val="0"/>
                                              <w:marRight w:val="0"/>
                                              <w:marTop w:val="0"/>
                                              <w:marBottom w:val="0"/>
                                              <w:divBdr>
                                                <w:top w:val="none" w:sz="0" w:space="0" w:color="auto"/>
                                                <w:left w:val="none" w:sz="0" w:space="0" w:color="auto"/>
                                                <w:bottom w:val="none" w:sz="0" w:space="0" w:color="auto"/>
                                                <w:right w:val="none" w:sz="0" w:space="0" w:color="auto"/>
                                              </w:divBdr>
                                              <w:divsChild>
                                                <w:div w:id="1313754940">
                                                  <w:marLeft w:val="0"/>
                                                  <w:marRight w:val="0"/>
                                                  <w:marTop w:val="0"/>
                                                  <w:marBottom w:val="0"/>
                                                  <w:divBdr>
                                                    <w:top w:val="none" w:sz="0" w:space="0" w:color="auto"/>
                                                    <w:left w:val="none" w:sz="0" w:space="0" w:color="auto"/>
                                                    <w:bottom w:val="none" w:sz="0" w:space="0" w:color="auto"/>
                                                    <w:right w:val="none" w:sz="0" w:space="0" w:color="auto"/>
                                                  </w:divBdr>
                                                  <w:divsChild>
                                                    <w:div w:id="6546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175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ancero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venir.es/gesconet/WebEvenirConID26/PDF/Dr.%20Aguilar-Monitorizacion%20de%20la%20Volemi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evenir.es/gesconet/WebEvenirConID26/PDF/Dr.%20Aguilar-Monitorizacion%20de%20la%20Volemia.pd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91AC4-84E8-4EBF-BCDF-8F044E5B6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10</Pages>
  <Words>2539</Words>
  <Characters>13966</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dc:creator>
  <cp:lastModifiedBy>Johann</cp:lastModifiedBy>
  <cp:revision>30</cp:revision>
  <dcterms:created xsi:type="dcterms:W3CDTF">2011-12-22T23:20:00Z</dcterms:created>
  <dcterms:modified xsi:type="dcterms:W3CDTF">2012-01-04T04:39:00Z</dcterms:modified>
</cp:coreProperties>
</file>